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C0" w:rsidRDefault="00890EC0" w:rsidP="00890E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программе по предмету «история» в 10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890EC0" w:rsidRPr="00807F64" w:rsidTr="00092205">
        <w:tc>
          <w:tcPr>
            <w:tcW w:w="1809" w:type="dxa"/>
            <w:shd w:val="clear" w:color="auto" w:fill="auto"/>
          </w:tcPr>
          <w:p w:rsidR="00890EC0" w:rsidRPr="00807F64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6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762" w:type="dxa"/>
            <w:shd w:val="clear" w:color="auto" w:fill="auto"/>
          </w:tcPr>
          <w:p w:rsidR="00890EC0" w:rsidRPr="00807F64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890EC0" w:rsidRPr="00807F64" w:rsidTr="00092205">
        <w:tc>
          <w:tcPr>
            <w:tcW w:w="1809" w:type="dxa"/>
            <w:shd w:val="clear" w:color="auto" w:fill="auto"/>
          </w:tcPr>
          <w:p w:rsidR="00890EC0" w:rsidRPr="00807F64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6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62" w:type="dxa"/>
            <w:shd w:val="clear" w:color="auto" w:fill="auto"/>
          </w:tcPr>
          <w:p w:rsidR="00890EC0" w:rsidRPr="00807F64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0EC0" w:rsidRPr="00807F64" w:rsidTr="00092205">
        <w:tc>
          <w:tcPr>
            <w:tcW w:w="1809" w:type="dxa"/>
            <w:shd w:val="clear" w:color="auto" w:fill="auto"/>
          </w:tcPr>
          <w:p w:rsidR="00890EC0" w:rsidRPr="00807F64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F6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62" w:type="dxa"/>
            <w:shd w:val="clear" w:color="auto" w:fill="auto"/>
          </w:tcPr>
          <w:p w:rsidR="00890EC0" w:rsidRPr="00807F64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90EC0" w:rsidRPr="00807F64" w:rsidTr="00092205">
        <w:tc>
          <w:tcPr>
            <w:tcW w:w="1809" w:type="dxa"/>
            <w:shd w:val="clear" w:color="auto" w:fill="auto"/>
          </w:tcPr>
          <w:p w:rsidR="00890EC0" w:rsidRPr="00807F64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762" w:type="dxa"/>
            <w:shd w:val="clear" w:color="auto" w:fill="auto"/>
          </w:tcPr>
          <w:p w:rsidR="00890EC0" w:rsidRPr="00807F64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D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Учебник: </w:t>
            </w:r>
            <w:r w:rsidRPr="00A925D0">
              <w:rPr>
                <w:rFonts w:ascii="Times New Roman" w:hAnsi="Times New Roman"/>
                <w:sz w:val="24"/>
                <w:szCs w:val="24"/>
              </w:rPr>
              <w:t xml:space="preserve">О. В. Волобуев. Россия и мир </w:t>
            </w:r>
            <w:r>
              <w:rPr>
                <w:rFonts w:ascii="Times New Roman" w:hAnsi="Times New Roman"/>
                <w:sz w:val="24"/>
                <w:szCs w:val="24"/>
              </w:rPr>
              <w:t>10. Базовый уровень</w:t>
            </w:r>
            <w:r w:rsidRPr="00A925D0">
              <w:rPr>
                <w:rFonts w:ascii="Times New Roman" w:hAnsi="Times New Roman"/>
                <w:sz w:val="24"/>
                <w:szCs w:val="24"/>
              </w:rPr>
              <w:t>. Москва. Издательство «Дрофа», 2011.</w:t>
            </w:r>
          </w:p>
        </w:tc>
      </w:tr>
      <w:tr w:rsidR="00890EC0" w:rsidRPr="00807F64" w:rsidTr="00092205">
        <w:tc>
          <w:tcPr>
            <w:tcW w:w="1809" w:type="dxa"/>
            <w:shd w:val="clear" w:color="auto" w:fill="auto"/>
          </w:tcPr>
          <w:p w:rsidR="00890EC0" w:rsidRPr="00807F64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762" w:type="dxa"/>
            <w:shd w:val="clear" w:color="auto" w:fill="auto"/>
          </w:tcPr>
          <w:p w:rsidR="00890EC0" w:rsidRPr="00A925D0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Аликин</w:t>
            </w:r>
            <w:proofErr w:type="spellEnd"/>
            <w:r w:rsidRPr="00A92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0EC0" w:rsidRPr="00807F64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EC0" w:rsidRPr="00807F64" w:rsidTr="00092205">
        <w:tc>
          <w:tcPr>
            <w:tcW w:w="1809" w:type="dxa"/>
            <w:shd w:val="clear" w:color="auto" w:fill="auto"/>
          </w:tcPr>
          <w:p w:rsidR="00890EC0" w:rsidRPr="00807F64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7762" w:type="dxa"/>
            <w:shd w:val="clear" w:color="auto" w:fill="auto"/>
          </w:tcPr>
          <w:p w:rsidR="00890EC0" w:rsidRPr="00A925D0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D0">
              <w:rPr>
                <w:rFonts w:ascii="Times New Roman" w:hAnsi="Times New Roman"/>
                <w:sz w:val="24"/>
                <w:szCs w:val="24"/>
              </w:rPr>
              <w:t xml:space="preserve">- воспитание гражданственности, национальной идентичности, развитие мировоззренческих убеждений  обучающихся на основе осмысления ими исторически сложившихся культурных, религиозных, </w:t>
            </w:r>
            <w:proofErr w:type="spellStart"/>
            <w:r w:rsidRPr="00A925D0">
              <w:rPr>
                <w:rFonts w:ascii="Times New Roman" w:hAnsi="Times New Roman"/>
                <w:sz w:val="24"/>
                <w:szCs w:val="24"/>
              </w:rPr>
              <w:t>этнонациональных</w:t>
            </w:r>
            <w:proofErr w:type="spellEnd"/>
            <w:r w:rsidRPr="00A925D0">
              <w:rPr>
                <w:rFonts w:ascii="Times New Roman" w:hAnsi="Times New Roman"/>
                <w:sz w:val="24"/>
                <w:szCs w:val="24"/>
              </w:rPr>
              <w:t xml:space="preserve"> традиций, нравственных и социальных установок, идеологических доктрин;</w:t>
            </w:r>
          </w:p>
          <w:p w:rsidR="00890EC0" w:rsidRPr="00A925D0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D0">
              <w:rPr>
                <w:rFonts w:ascii="Times New Roman" w:hAnsi="Times New Roman"/>
                <w:sz w:val="24"/>
                <w:szCs w:val="24"/>
              </w:rPr>
      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890EC0" w:rsidRPr="00A925D0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D0">
              <w:rPr>
                <w:rFonts w:ascii="Times New Roman" w:hAnsi="Times New Roman"/>
                <w:sz w:val="24"/>
                <w:szCs w:val="24"/>
              </w:rPr>
      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890EC0" w:rsidRPr="00A925D0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D0">
              <w:rPr>
                <w:rFonts w:ascii="Times New Roman" w:hAnsi="Times New Roman"/>
                <w:sz w:val="24"/>
                <w:szCs w:val="24"/>
              </w:rPr>
              <w:t>- овладение умениями и навыками поиска, систематизации и комплексного анализа исторической информации;</w:t>
            </w:r>
          </w:p>
          <w:p w:rsidR="00890EC0" w:rsidRPr="00807F64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5D0">
              <w:rPr>
                <w:rFonts w:ascii="Times New Roman" w:hAnsi="Times New Roman"/>
                <w:sz w:val="24"/>
                <w:szCs w:val="24"/>
              </w:rPr>
              <w:t>-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</w:tc>
      </w:tr>
      <w:tr w:rsidR="00890EC0" w:rsidRPr="00807F64" w:rsidTr="00092205">
        <w:tc>
          <w:tcPr>
            <w:tcW w:w="1809" w:type="dxa"/>
            <w:shd w:val="clear" w:color="auto" w:fill="auto"/>
          </w:tcPr>
          <w:p w:rsidR="00890EC0" w:rsidRPr="00807F64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762" w:type="dxa"/>
            <w:shd w:val="clear" w:color="auto" w:fill="auto"/>
          </w:tcPr>
          <w:tbl>
            <w:tblPr>
              <w:tblpPr w:leftFromText="180" w:rightFromText="180" w:vertAnchor="text" w:horzAnchor="margin" w:tblpY="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07"/>
              <w:gridCol w:w="2329"/>
            </w:tblGrid>
            <w:tr w:rsidR="00890EC0" w:rsidRPr="00AE22F1" w:rsidTr="00092205">
              <w:trPr>
                <w:trHeight w:val="285"/>
              </w:trPr>
              <w:tc>
                <w:tcPr>
                  <w:tcW w:w="5236" w:type="dxa"/>
                </w:tcPr>
                <w:p w:rsidR="00890EC0" w:rsidRPr="00AE22F1" w:rsidRDefault="00890EC0" w:rsidP="000922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Цивилизации Древнего мира</w:t>
                  </w:r>
                </w:p>
              </w:tc>
              <w:tc>
                <w:tcPr>
                  <w:tcW w:w="2345" w:type="dxa"/>
                </w:tcPr>
                <w:p w:rsidR="00890EC0" w:rsidRPr="00AE22F1" w:rsidRDefault="00890EC0" w:rsidP="000922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90EC0" w:rsidRPr="00AE22F1" w:rsidTr="00092205">
              <w:trPr>
                <w:trHeight w:val="600"/>
              </w:trPr>
              <w:tc>
                <w:tcPr>
                  <w:tcW w:w="5236" w:type="dxa"/>
                </w:tcPr>
                <w:p w:rsidR="00890EC0" w:rsidRPr="00AE22F1" w:rsidRDefault="00890EC0" w:rsidP="000922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Древнерусское государство</w:t>
                  </w:r>
                  <w:r w:rsidRPr="00AE22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45" w:type="dxa"/>
                </w:tcPr>
                <w:p w:rsidR="00890EC0" w:rsidRPr="00AE22F1" w:rsidRDefault="00890EC0" w:rsidP="000922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90EC0" w:rsidRPr="00AE22F1" w:rsidTr="00092205">
              <w:trPr>
                <w:trHeight w:val="390"/>
              </w:trPr>
              <w:tc>
                <w:tcPr>
                  <w:tcW w:w="5236" w:type="dxa"/>
                </w:tcPr>
                <w:p w:rsidR="00890EC0" w:rsidRPr="00AE22F1" w:rsidRDefault="00890EC0" w:rsidP="000922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Западная Европа в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XI</w:t>
                  </w:r>
                  <w:r w:rsidRPr="00F75AB7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XV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вв. </w:t>
                  </w:r>
                  <w:r w:rsidRPr="00AE22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45" w:type="dxa"/>
                </w:tcPr>
                <w:p w:rsidR="00890EC0" w:rsidRPr="00AE22F1" w:rsidRDefault="00890EC0" w:rsidP="000922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890EC0" w:rsidRPr="00AE22F1" w:rsidTr="00092205">
              <w:trPr>
                <w:trHeight w:val="255"/>
              </w:trPr>
              <w:tc>
                <w:tcPr>
                  <w:tcW w:w="5236" w:type="dxa"/>
                </w:tcPr>
                <w:p w:rsidR="00890EC0" w:rsidRDefault="00890EC0" w:rsidP="000922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Российское государство в </w:t>
                  </w:r>
                  <w:r w:rsidRPr="00F75AB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XIV—XVII </w:t>
                  </w:r>
                  <w:proofErr w:type="spellStart"/>
                  <w:proofErr w:type="gramStart"/>
                  <w:r w:rsidRPr="00F75AB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вв</w:t>
                  </w:r>
                  <w:proofErr w:type="spellEnd"/>
                  <w:proofErr w:type="gramEnd"/>
                </w:p>
              </w:tc>
              <w:tc>
                <w:tcPr>
                  <w:tcW w:w="2345" w:type="dxa"/>
                </w:tcPr>
                <w:p w:rsidR="00890EC0" w:rsidRDefault="00890EC0" w:rsidP="000922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90EC0" w:rsidRPr="00AE22F1" w:rsidTr="00092205">
              <w:trPr>
                <w:trHeight w:val="255"/>
              </w:trPr>
              <w:tc>
                <w:tcPr>
                  <w:tcW w:w="5236" w:type="dxa"/>
                </w:tcPr>
                <w:p w:rsidR="00890EC0" w:rsidRDefault="00890EC0" w:rsidP="000922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Запад в Новое время</w:t>
                  </w:r>
                </w:p>
              </w:tc>
              <w:tc>
                <w:tcPr>
                  <w:tcW w:w="2345" w:type="dxa"/>
                </w:tcPr>
                <w:p w:rsidR="00890EC0" w:rsidRDefault="00890EC0" w:rsidP="000922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90EC0" w:rsidRPr="00AE22F1" w:rsidTr="00092205">
              <w:trPr>
                <w:trHeight w:val="300"/>
              </w:trPr>
              <w:tc>
                <w:tcPr>
                  <w:tcW w:w="5236" w:type="dxa"/>
                </w:tcPr>
                <w:p w:rsidR="00890EC0" w:rsidRPr="00F75AB7" w:rsidRDefault="00890EC0" w:rsidP="000922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Российская империя в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XVIII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 </w:t>
                  </w:r>
                </w:p>
              </w:tc>
              <w:tc>
                <w:tcPr>
                  <w:tcW w:w="2345" w:type="dxa"/>
                </w:tcPr>
                <w:p w:rsidR="00890EC0" w:rsidRDefault="00890EC0" w:rsidP="000922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90EC0" w:rsidRPr="00AE22F1" w:rsidTr="00092205">
              <w:trPr>
                <w:trHeight w:val="270"/>
              </w:trPr>
              <w:tc>
                <w:tcPr>
                  <w:tcW w:w="5236" w:type="dxa"/>
                </w:tcPr>
                <w:p w:rsidR="00890EC0" w:rsidRPr="003E53CF" w:rsidRDefault="00890EC0" w:rsidP="000922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Запад в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XIX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</w:t>
                  </w:r>
                </w:p>
              </w:tc>
              <w:tc>
                <w:tcPr>
                  <w:tcW w:w="2345" w:type="dxa"/>
                </w:tcPr>
                <w:p w:rsidR="00890EC0" w:rsidRDefault="00890EC0" w:rsidP="000922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90EC0" w:rsidRPr="00AE22F1" w:rsidTr="00092205">
              <w:trPr>
                <w:trHeight w:val="285"/>
              </w:trPr>
              <w:tc>
                <w:tcPr>
                  <w:tcW w:w="5236" w:type="dxa"/>
                </w:tcPr>
                <w:p w:rsidR="00890EC0" w:rsidRDefault="00890EC0" w:rsidP="000922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Россия на пути модернизации</w:t>
                  </w:r>
                </w:p>
              </w:tc>
              <w:tc>
                <w:tcPr>
                  <w:tcW w:w="2345" w:type="dxa"/>
                </w:tcPr>
                <w:p w:rsidR="00890EC0" w:rsidRDefault="00890EC0" w:rsidP="000922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90EC0" w:rsidRPr="00AE22F1" w:rsidTr="00092205">
              <w:trPr>
                <w:trHeight w:val="217"/>
              </w:trPr>
              <w:tc>
                <w:tcPr>
                  <w:tcW w:w="5236" w:type="dxa"/>
                </w:tcPr>
                <w:p w:rsidR="00890EC0" w:rsidRPr="003E53CF" w:rsidRDefault="00890EC0" w:rsidP="000922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Культура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XIX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 </w:t>
                  </w:r>
                </w:p>
              </w:tc>
              <w:tc>
                <w:tcPr>
                  <w:tcW w:w="2345" w:type="dxa"/>
                </w:tcPr>
                <w:p w:rsidR="00890EC0" w:rsidRDefault="00890EC0" w:rsidP="000922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890EC0" w:rsidRPr="00807F64" w:rsidRDefault="00890EC0" w:rsidP="0009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EC0" w:rsidRPr="00057460" w:rsidRDefault="00890EC0" w:rsidP="00890EC0">
      <w:pPr>
        <w:rPr>
          <w:rFonts w:ascii="Times New Roman" w:hAnsi="Times New Roman"/>
          <w:sz w:val="24"/>
          <w:szCs w:val="24"/>
        </w:rPr>
      </w:pPr>
    </w:p>
    <w:p w:rsidR="00890EC0" w:rsidRPr="00057460" w:rsidRDefault="00890EC0" w:rsidP="00890EC0">
      <w:pPr>
        <w:rPr>
          <w:rFonts w:ascii="Times New Roman" w:hAnsi="Times New Roman"/>
          <w:sz w:val="24"/>
          <w:szCs w:val="24"/>
        </w:rPr>
      </w:pPr>
    </w:p>
    <w:p w:rsidR="003B3A05" w:rsidRDefault="00AC5757"/>
    <w:p w:rsidR="007C7100" w:rsidRPr="007C7100" w:rsidRDefault="007C7100" w:rsidP="007C7100">
      <w:pPr>
        <w:rPr>
          <w:rFonts w:ascii="Times New Roman" w:hAnsi="Times New Roman"/>
          <w:sz w:val="24"/>
          <w:szCs w:val="24"/>
        </w:rPr>
      </w:pPr>
      <w:r w:rsidRPr="007C7100">
        <w:rPr>
          <w:rFonts w:ascii="Times New Roman" w:hAnsi="Times New Roman"/>
          <w:sz w:val="24"/>
          <w:szCs w:val="24"/>
        </w:rPr>
        <w:lastRenderedPageBreak/>
        <w:t>Аннотация к рабочей программе по предмету «история» в 1</w:t>
      </w:r>
      <w:r w:rsidR="00AC5757">
        <w:rPr>
          <w:rFonts w:ascii="Times New Roman" w:hAnsi="Times New Roman"/>
          <w:sz w:val="24"/>
          <w:szCs w:val="24"/>
        </w:rPr>
        <w:t>1</w:t>
      </w:r>
      <w:r w:rsidRPr="007C7100">
        <w:rPr>
          <w:rFonts w:ascii="Times New Roman" w:hAnsi="Times New Roman"/>
          <w:sz w:val="24"/>
          <w:szCs w:val="24"/>
        </w:rPr>
        <w:t xml:space="preserve">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7C7100" w:rsidRPr="007C7100" w:rsidTr="00092205">
        <w:tc>
          <w:tcPr>
            <w:tcW w:w="1809" w:type="dxa"/>
            <w:shd w:val="clear" w:color="auto" w:fill="auto"/>
          </w:tcPr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762" w:type="dxa"/>
            <w:shd w:val="clear" w:color="auto" w:fill="auto"/>
          </w:tcPr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7C7100" w:rsidRPr="007C7100" w:rsidTr="00092205">
        <w:tc>
          <w:tcPr>
            <w:tcW w:w="1809" w:type="dxa"/>
            <w:shd w:val="clear" w:color="auto" w:fill="auto"/>
          </w:tcPr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62" w:type="dxa"/>
            <w:shd w:val="clear" w:color="auto" w:fill="auto"/>
          </w:tcPr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C7100" w:rsidRPr="007C7100" w:rsidTr="00092205">
        <w:tc>
          <w:tcPr>
            <w:tcW w:w="1809" w:type="dxa"/>
            <w:shd w:val="clear" w:color="auto" w:fill="auto"/>
          </w:tcPr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62" w:type="dxa"/>
            <w:shd w:val="clear" w:color="auto" w:fill="auto"/>
          </w:tcPr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7C7100" w:rsidRPr="007C7100" w:rsidTr="00092205">
        <w:tc>
          <w:tcPr>
            <w:tcW w:w="1809" w:type="dxa"/>
            <w:shd w:val="clear" w:color="auto" w:fill="auto"/>
          </w:tcPr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0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762" w:type="dxa"/>
            <w:shd w:val="clear" w:color="auto" w:fill="auto"/>
          </w:tcPr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0">
              <w:rPr>
                <w:rFonts w:ascii="Times New Roman" w:hAnsi="Times New Roman"/>
                <w:sz w:val="24"/>
                <w:szCs w:val="24"/>
              </w:rPr>
              <w:t>1. Учебник: О. В. Волобуев. Россия и мир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7100">
              <w:rPr>
                <w:rFonts w:ascii="Times New Roman" w:hAnsi="Times New Roman"/>
                <w:sz w:val="24"/>
                <w:szCs w:val="24"/>
              </w:rPr>
              <w:t>. Базовый уровень. Москва. Издательство «Дрофа»,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C71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7100" w:rsidRPr="007C7100" w:rsidTr="00092205">
        <w:tc>
          <w:tcPr>
            <w:tcW w:w="1809" w:type="dxa"/>
            <w:shd w:val="clear" w:color="auto" w:fill="auto"/>
          </w:tcPr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0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762" w:type="dxa"/>
            <w:shd w:val="clear" w:color="auto" w:fill="auto"/>
          </w:tcPr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0">
              <w:rPr>
                <w:rFonts w:ascii="Times New Roman" w:hAnsi="Times New Roman"/>
                <w:sz w:val="24"/>
                <w:szCs w:val="24"/>
              </w:rPr>
              <w:t xml:space="preserve">Е. И. </w:t>
            </w:r>
            <w:proofErr w:type="spellStart"/>
            <w:r w:rsidRPr="007C7100">
              <w:rPr>
                <w:rFonts w:ascii="Times New Roman" w:hAnsi="Times New Roman"/>
                <w:sz w:val="24"/>
                <w:szCs w:val="24"/>
              </w:rPr>
              <w:t>Аликин</w:t>
            </w:r>
            <w:proofErr w:type="spellEnd"/>
            <w:r w:rsidRPr="007C7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100" w:rsidRPr="007C7100" w:rsidTr="00092205">
        <w:tc>
          <w:tcPr>
            <w:tcW w:w="1809" w:type="dxa"/>
            <w:shd w:val="clear" w:color="auto" w:fill="auto"/>
          </w:tcPr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0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7762" w:type="dxa"/>
            <w:shd w:val="clear" w:color="auto" w:fill="auto"/>
          </w:tcPr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0">
              <w:rPr>
                <w:rFonts w:ascii="Times New Roman" w:hAnsi="Times New Roman"/>
                <w:sz w:val="24"/>
                <w:szCs w:val="24"/>
              </w:rPr>
              <w:t xml:space="preserve">- воспитание гражданственности, национальной идентичности, развитие мировоззренческих убеждений  обучающихся на основе осмысления ими исторически сложившихся культурных, религиозных, </w:t>
            </w:r>
            <w:proofErr w:type="spellStart"/>
            <w:r w:rsidRPr="007C7100">
              <w:rPr>
                <w:rFonts w:ascii="Times New Roman" w:hAnsi="Times New Roman"/>
                <w:sz w:val="24"/>
                <w:szCs w:val="24"/>
              </w:rPr>
              <w:t>этнонациональных</w:t>
            </w:r>
            <w:proofErr w:type="spellEnd"/>
            <w:r w:rsidRPr="007C7100">
              <w:rPr>
                <w:rFonts w:ascii="Times New Roman" w:hAnsi="Times New Roman"/>
                <w:sz w:val="24"/>
                <w:szCs w:val="24"/>
              </w:rPr>
              <w:t xml:space="preserve"> традиций, нравственных и социальных установок, идеологических доктрин;</w:t>
            </w:r>
          </w:p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0">
              <w:rPr>
                <w:rFonts w:ascii="Times New Roman" w:hAnsi="Times New Roman"/>
                <w:sz w:val="24"/>
                <w:szCs w:val="24"/>
              </w:rPr>
      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0">
              <w:rPr>
                <w:rFonts w:ascii="Times New Roman" w:hAnsi="Times New Roman"/>
                <w:sz w:val="24"/>
                <w:szCs w:val="24"/>
              </w:rPr>
      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0">
              <w:rPr>
                <w:rFonts w:ascii="Times New Roman" w:hAnsi="Times New Roman"/>
                <w:sz w:val="24"/>
                <w:szCs w:val="24"/>
              </w:rPr>
              <w:t>- овладение умениями и навыками поиска, систематизации и комплексного анализа исторической информации;</w:t>
            </w:r>
          </w:p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0">
              <w:rPr>
                <w:rFonts w:ascii="Times New Roman" w:hAnsi="Times New Roman"/>
                <w:sz w:val="24"/>
                <w:szCs w:val="24"/>
              </w:rPr>
              <w:t>-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</w:tc>
      </w:tr>
      <w:tr w:rsidR="007C7100" w:rsidRPr="007C7100" w:rsidTr="00092205">
        <w:tc>
          <w:tcPr>
            <w:tcW w:w="1809" w:type="dxa"/>
            <w:shd w:val="clear" w:color="auto" w:fill="auto"/>
          </w:tcPr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100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762" w:type="dxa"/>
            <w:shd w:val="clear" w:color="auto" w:fill="auto"/>
          </w:tcPr>
          <w:tbl>
            <w:tblPr>
              <w:tblW w:w="0" w:type="auto"/>
              <w:tblInd w:w="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45"/>
              <w:gridCol w:w="1995"/>
            </w:tblGrid>
            <w:tr w:rsidR="00AC5757" w:rsidRPr="00DB752A" w:rsidTr="00AC5757">
              <w:trPr>
                <w:trHeight w:val="795"/>
              </w:trPr>
              <w:tc>
                <w:tcPr>
                  <w:tcW w:w="4145" w:type="dxa"/>
                </w:tcPr>
                <w:p w:rsidR="00AC5757" w:rsidRDefault="00AC5757" w:rsidP="00092205">
                  <w:pPr>
                    <w:pStyle w:val="a3"/>
                    <w:ind w:left="1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52A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Мир в Первой мировой войне и </w:t>
                  </w:r>
                  <w:proofErr w:type="spellStart"/>
                  <w:r w:rsidRPr="00DB752A">
                    <w:rPr>
                      <w:rFonts w:ascii="Times New Roman" w:hAnsi="Times New Roman"/>
                      <w:sz w:val="24"/>
                      <w:szCs w:val="24"/>
                    </w:rPr>
                    <w:t>межвоенный</w:t>
                  </w:r>
                  <w:proofErr w:type="spellEnd"/>
                  <w:r w:rsidRPr="00DB752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период</w:t>
                  </w:r>
                </w:p>
              </w:tc>
              <w:tc>
                <w:tcPr>
                  <w:tcW w:w="1995" w:type="dxa"/>
                </w:tcPr>
                <w:p w:rsidR="00AC5757" w:rsidRPr="00DB752A" w:rsidRDefault="00AC5757" w:rsidP="000922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52A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AC5757" w:rsidRPr="00DB752A" w:rsidTr="00AC5757">
              <w:trPr>
                <w:trHeight w:val="285"/>
              </w:trPr>
              <w:tc>
                <w:tcPr>
                  <w:tcW w:w="4145" w:type="dxa"/>
                </w:tcPr>
                <w:p w:rsidR="00AC5757" w:rsidRPr="00DB752A" w:rsidRDefault="00AC5757" w:rsidP="00092205">
                  <w:pPr>
                    <w:pStyle w:val="a3"/>
                    <w:ind w:left="1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52A">
                    <w:rPr>
                      <w:rFonts w:ascii="Times New Roman" w:hAnsi="Times New Roman"/>
                      <w:sz w:val="24"/>
                      <w:szCs w:val="24"/>
                    </w:rPr>
                    <w:t>Вторая мировая война. Биполярный мир и «Холодная война»</w:t>
                  </w:r>
                </w:p>
              </w:tc>
              <w:tc>
                <w:tcPr>
                  <w:tcW w:w="1995" w:type="dxa"/>
                </w:tcPr>
                <w:p w:rsidR="00AC5757" w:rsidRPr="00DB752A" w:rsidRDefault="00AC5757" w:rsidP="000922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52A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AC5757" w:rsidRPr="00DB752A" w:rsidTr="00AC5757">
              <w:trPr>
                <w:trHeight w:val="660"/>
              </w:trPr>
              <w:tc>
                <w:tcPr>
                  <w:tcW w:w="4145" w:type="dxa"/>
                </w:tcPr>
                <w:p w:rsidR="00AC5757" w:rsidRPr="00DB752A" w:rsidRDefault="00AC5757" w:rsidP="00092205">
                  <w:pPr>
                    <w:pStyle w:val="a3"/>
                    <w:ind w:left="1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52A">
                    <w:rPr>
                      <w:rFonts w:ascii="Times New Roman" w:hAnsi="Times New Roman"/>
                      <w:sz w:val="24"/>
                      <w:szCs w:val="24"/>
                    </w:rPr>
                    <w:t xml:space="preserve">Вторая половина XX века. Россия в современном мире. </w:t>
                  </w:r>
                </w:p>
              </w:tc>
              <w:tc>
                <w:tcPr>
                  <w:tcW w:w="1995" w:type="dxa"/>
                </w:tcPr>
                <w:p w:rsidR="00AC5757" w:rsidRPr="00DB752A" w:rsidRDefault="00AC5757" w:rsidP="000922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AC5757" w:rsidRPr="00DB752A" w:rsidTr="00AC5757">
              <w:trPr>
                <w:trHeight w:val="360"/>
              </w:trPr>
              <w:tc>
                <w:tcPr>
                  <w:tcW w:w="4145" w:type="dxa"/>
                </w:tcPr>
                <w:p w:rsidR="00AC5757" w:rsidRPr="00DB752A" w:rsidRDefault="00AC5757" w:rsidP="00092205">
                  <w:pPr>
                    <w:pStyle w:val="a3"/>
                    <w:ind w:left="1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Духовная жизнь</w:t>
                  </w:r>
                </w:p>
              </w:tc>
              <w:tc>
                <w:tcPr>
                  <w:tcW w:w="1995" w:type="dxa"/>
                </w:tcPr>
                <w:p w:rsidR="00AC5757" w:rsidRPr="00DB752A" w:rsidRDefault="00AC5757" w:rsidP="000922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7C7100" w:rsidRPr="007C7100" w:rsidRDefault="007C7100" w:rsidP="007C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C7100" w:rsidRPr="007C7100" w:rsidRDefault="007C7100" w:rsidP="007C7100">
      <w:pPr>
        <w:rPr>
          <w:rFonts w:ascii="Times New Roman" w:hAnsi="Times New Roman"/>
          <w:sz w:val="24"/>
          <w:szCs w:val="24"/>
        </w:rPr>
      </w:pPr>
    </w:p>
    <w:p w:rsidR="007C7100" w:rsidRPr="007C7100" w:rsidRDefault="007C7100" w:rsidP="007C7100">
      <w:pPr>
        <w:rPr>
          <w:rFonts w:ascii="Times New Roman" w:hAnsi="Times New Roman"/>
          <w:sz w:val="24"/>
          <w:szCs w:val="24"/>
        </w:rPr>
      </w:pPr>
    </w:p>
    <w:p w:rsidR="007C7100" w:rsidRDefault="007C7100"/>
    <w:sectPr w:rsidR="007C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C0"/>
    <w:rsid w:val="003D2B8A"/>
    <w:rsid w:val="007C7100"/>
    <w:rsid w:val="00890EC0"/>
    <w:rsid w:val="00950788"/>
    <w:rsid w:val="00A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2017-09-27T06:12:00Z</dcterms:created>
  <dcterms:modified xsi:type="dcterms:W3CDTF">2017-09-27T06:18:00Z</dcterms:modified>
</cp:coreProperties>
</file>