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DC" w:rsidRPr="00AA0DDC" w:rsidRDefault="00AA0DDC" w:rsidP="00AA0D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A0DDC">
        <w:rPr>
          <w:rFonts w:ascii="Times New Roman" w:hAnsi="Times New Roman"/>
          <w:b/>
          <w:sz w:val="32"/>
          <w:szCs w:val="32"/>
        </w:rPr>
        <w:t xml:space="preserve">Аннотация к рабочей программе </w:t>
      </w:r>
    </w:p>
    <w:p w:rsidR="00AA0DDC" w:rsidRPr="00AA0DDC" w:rsidRDefault="007E1C44" w:rsidP="00AA0DD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Музыка и</w:t>
      </w:r>
      <w:r w:rsidR="00AA0DDC" w:rsidRPr="00AA0DDC">
        <w:rPr>
          <w:rFonts w:ascii="Times New Roman" w:hAnsi="Times New Roman"/>
          <w:b/>
          <w:sz w:val="32"/>
          <w:szCs w:val="32"/>
        </w:rPr>
        <w:t xml:space="preserve"> пение</w:t>
      </w:r>
      <w:r w:rsidR="00AA0DDC" w:rsidRPr="00AA0DDC">
        <w:rPr>
          <w:rFonts w:ascii="Times New Roman" w:hAnsi="Times New Roman"/>
          <w:sz w:val="32"/>
          <w:szCs w:val="32"/>
        </w:rPr>
        <w:t xml:space="preserve">  </w:t>
      </w:r>
    </w:p>
    <w:p w:rsidR="00AA0DDC" w:rsidRPr="003B15CE" w:rsidRDefault="00AA0DDC" w:rsidP="00AA0D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0DDC" w:rsidRPr="003B15CE" w:rsidRDefault="00AA0DDC" w:rsidP="00AA0D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5CE">
        <w:rPr>
          <w:rFonts w:ascii="Times New Roman" w:hAnsi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/>
          <w:b/>
          <w:sz w:val="24"/>
          <w:szCs w:val="24"/>
        </w:rPr>
        <w:t>4</w:t>
      </w:r>
      <w:r w:rsidRPr="003B15CE">
        <w:rPr>
          <w:rFonts w:ascii="Times New Roman" w:hAnsi="Times New Roman"/>
          <w:b/>
          <w:sz w:val="24"/>
          <w:szCs w:val="24"/>
        </w:rPr>
        <w:t xml:space="preserve"> классов специальных (коррекционных) образовательных учреждений VIII вида</w:t>
      </w:r>
      <w:r w:rsidRPr="003B15CE">
        <w:rPr>
          <w:rFonts w:ascii="Times New Roman" w:hAnsi="Times New Roman"/>
          <w:sz w:val="24"/>
          <w:szCs w:val="24"/>
        </w:rPr>
        <w:t xml:space="preserve">   </w:t>
      </w:r>
      <w:r w:rsidRPr="003B15CE">
        <w:rPr>
          <w:rFonts w:ascii="Times New Roman" w:hAnsi="Times New Roman"/>
          <w:b/>
          <w:sz w:val="24"/>
          <w:szCs w:val="24"/>
        </w:rPr>
        <w:t>с легкой умственной отсталостью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15CE">
        <w:rPr>
          <w:rFonts w:ascii="Times New Roman" w:hAnsi="Times New Roman"/>
          <w:sz w:val="24"/>
          <w:szCs w:val="24"/>
        </w:rPr>
        <w:t>(</w:t>
      </w:r>
      <w:r w:rsidRPr="003B15CE">
        <w:rPr>
          <w:rFonts w:ascii="Times New Roman" w:hAnsi="Times New Roman"/>
          <w:b/>
          <w:sz w:val="24"/>
          <w:szCs w:val="24"/>
        </w:rPr>
        <w:t>интеллектуальными нарушениями)</w:t>
      </w:r>
    </w:p>
    <w:p w:rsidR="00AA0DDC" w:rsidRDefault="00AA0DDC" w:rsidP="00AA0DDC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903"/>
      </w:tblGrid>
      <w:tr w:rsidR="00AA0DDC" w:rsidRPr="003B15CE" w:rsidTr="00295BA7">
        <w:tc>
          <w:tcPr>
            <w:tcW w:w="2694" w:type="dxa"/>
          </w:tcPr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903" w:type="dxa"/>
          </w:tcPr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C44">
              <w:rPr>
                <w:rFonts w:ascii="Times New Roman" w:hAnsi="Times New Roman"/>
                <w:b/>
                <w:sz w:val="24"/>
                <w:szCs w:val="24"/>
              </w:rPr>
              <w:t>Музыка и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 пение</w:t>
            </w: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A0DDC" w:rsidRPr="003B15CE" w:rsidTr="00295BA7">
        <w:tc>
          <w:tcPr>
            <w:tcW w:w="2694" w:type="dxa"/>
          </w:tcPr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DDC" w:rsidRPr="003B15CE" w:rsidTr="00295BA7">
        <w:tc>
          <w:tcPr>
            <w:tcW w:w="2694" w:type="dxa"/>
          </w:tcPr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1. Место дисциплины в структуре основной образовательной программы</w:t>
            </w:r>
          </w:p>
        </w:tc>
        <w:tc>
          <w:tcPr>
            <w:tcW w:w="7903" w:type="dxa"/>
          </w:tcPr>
          <w:p w:rsidR="00AA0DDC" w:rsidRPr="003B15CE" w:rsidRDefault="00AA0DDC" w:rsidP="00295BA7">
            <w:pPr>
              <w:pStyle w:val="a3"/>
            </w:pPr>
            <w:r w:rsidRPr="003B15CE">
              <w:t xml:space="preserve">Рабочая программа по музыке </w:t>
            </w:r>
            <w:r>
              <w:t>4</w:t>
            </w:r>
            <w:r w:rsidRPr="003B15CE">
              <w:t xml:space="preserve"> классов создана на основе Программы специальных (коррекционных) образовательных учреждений VIII вида</w:t>
            </w:r>
            <w:r>
              <w:t xml:space="preserve">  п</w:t>
            </w:r>
            <w:r w:rsidRPr="003B15CE">
              <w:t xml:space="preserve">од ред. В.В. Воронковой;  </w:t>
            </w:r>
          </w:p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DDC" w:rsidRPr="003B15CE" w:rsidTr="00295BA7">
        <w:trPr>
          <w:trHeight w:val="1376"/>
        </w:trPr>
        <w:tc>
          <w:tcPr>
            <w:tcW w:w="2694" w:type="dxa"/>
          </w:tcPr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AA0DDC" w:rsidRPr="003B15CE" w:rsidRDefault="00AA0DDC" w:rsidP="00295BA7">
            <w:pPr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на предмет «Музыка и пение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класс» выделяется 1 час в неделю. Общее число часов за год обучения составляет: </w:t>
            </w:r>
            <w:r>
              <w:rPr>
                <w:rFonts w:ascii="Times New Roman" w:hAnsi="Times New Roman"/>
                <w:sz w:val="24"/>
                <w:szCs w:val="24"/>
              </w:rPr>
              <w:t>34ч.</w:t>
            </w:r>
          </w:p>
          <w:p w:rsidR="00AA0DDC" w:rsidRPr="003B15CE" w:rsidRDefault="00AA0DDC" w:rsidP="00295B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DDC" w:rsidRPr="003B15CE" w:rsidTr="00295BA7">
        <w:tc>
          <w:tcPr>
            <w:tcW w:w="2694" w:type="dxa"/>
          </w:tcPr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903" w:type="dxa"/>
          </w:tcPr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О.А.Моисеева  </w:t>
            </w:r>
          </w:p>
        </w:tc>
      </w:tr>
      <w:tr w:rsidR="00AA0DDC" w:rsidRPr="003B15CE" w:rsidTr="00295BA7">
        <w:tc>
          <w:tcPr>
            <w:tcW w:w="2694" w:type="dxa"/>
          </w:tcPr>
          <w:p w:rsidR="00AA0DDC" w:rsidRPr="003B15CE" w:rsidRDefault="00AA0DDC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Цель изучения дисциплины  </w:t>
            </w:r>
          </w:p>
        </w:tc>
        <w:tc>
          <w:tcPr>
            <w:tcW w:w="7903" w:type="dxa"/>
          </w:tcPr>
          <w:p w:rsidR="00AA0DDC" w:rsidRPr="00D556F9" w:rsidRDefault="00AA0DDC" w:rsidP="00AA0DDC">
            <w:pPr>
              <w:pStyle w:val="a4"/>
              <w:numPr>
                <w:ilvl w:val="0"/>
                <w:numId w:val="1"/>
              </w:numPr>
              <w:tabs>
                <w:tab w:val="left" w:pos="961"/>
                <w:tab w:val="left" w:pos="963"/>
              </w:tabs>
              <w:spacing w:before="4" w:line="240" w:lineRule="auto"/>
              <w:ind w:right="118" w:hanging="721"/>
              <w:jc w:val="left"/>
              <w:rPr>
                <w:sz w:val="24"/>
                <w:lang w:val="ru-RU"/>
              </w:rPr>
            </w:pPr>
            <w:r w:rsidRPr="00AA0DDC">
              <w:rPr>
                <w:lang w:val="ru-RU"/>
              </w:rPr>
              <w:t xml:space="preserve">   </w:t>
            </w:r>
            <w:r w:rsidRPr="00D556F9">
              <w:rPr>
                <w:sz w:val="24"/>
                <w:lang w:val="ru-RU"/>
              </w:rPr>
              <w:t>Развитие в детях понимания и ощущения того, что музыка и пение не просто развлечение, а важная часть жизни, жизни в целом и жизни отдельного</w:t>
            </w:r>
            <w:r w:rsidRPr="00D556F9">
              <w:rPr>
                <w:spacing w:val="-23"/>
                <w:sz w:val="24"/>
                <w:lang w:val="ru-RU"/>
              </w:rPr>
              <w:t xml:space="preserve"> </w:t>
            </w:r>
            <w:r w:rsidRPr="00D556F9">
              <w:rPr>
                <w:sz w:val="24"/>
                <w:lang w:val="ru-RU"/>
              </w:rPr>
              <w:t>человека.</w:t>
            </w:r>
          </w:p>
          <w:p w:rsidR="00AA0DDC" w:rsidRPr="00D556F9" w:rsidRDefault="00AA0DDC" w:rsidP="00AA0DDC">
            <w:pPr>
              <w:pStyle w:val="a4"/>
              <w:numPr>
                <w:ilvl w:val="0"/>
                <w:numId w:val="1"/>
              </w:numPr>
              <w:tabs>
                <w:tab w:val="left" w:pos="963"/>
              </w:tabs>
              <w:spacing w:line="294" w:lineRule="exact"/>
              <w:ind w:left="962"/>
              <w:rPr>
                <w:sz w:val="24"/>
                <w:lang w:val="ru-RU"/>
              </w:rPr>
            </w:pPr>
            <w:r w:rsidRPr="00D556F9">
              <w:rPr>
                <w:sz w:val="24"/>
                <w:lang w:val="ru-RU"/>
              </w:rPr>
              <w:t>Овладение детьми музыкальной культурой, развитие музыкальности</w:t>
            </w:r>
            <w:r w:rsidRPr="00D556F9">
              <w:rPr>
                <w:spacing w:val="-24"/>
                <w:sz w:val="24"/>
                <w:lang w:val="ru-RU"/>
              </w:rPr>
              <w:t xml:space="preserve"> </w:t>
            </w:r>
            <w:r w:rsidRPr="00D556F9">
              <w:rPr>
                <w:sz w:val="24"/>
                <w:lang w:val="ru-RU"/>
              </w:rPr>
              <w:t>учащихся</w:t>
            </w:r>
          </w:p>
          <w:p w:rsidR="00AA0DDC" w:rsidRPr="003B15CE" w:rsidRDefault="00AA0DDC" w:rsidP="00AA0DDC">
            <w:pPr>
              <w:pStyle w:val="a3"/>
            </w:pPr>
          </w:p>
          <w:p w:rsidR="00AA0DDC" w:rsidRPr="003B15CE" w:rsidRDefault="00AA0DDC" w:rsidP="00295BA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DDC" w:rsidRPr="003B15CE" w:rsidTr="00295BA7">
        <w:trPr>
          <w:trHeight w:val="2676"/>
        </w:trPr>
        <w:tc>
          <w:tcPr>
            <w:tcW w:w="2694" w:type="dxa"/>
          </w:tcPr>
          <w:p w:rsidR="00AA0DDC" w:rsidRPr="003B15CE" w:rsidRDefault="00AA0DDC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Разделы изучения </w:t>
            </w:r>
            <w:proofErr w:type="spellStart"/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дисцплины</w:t>
            </w:r>
            <w:proofErr w:type="spellEnd"/>
          </w:p>
        </w:tc>
        <w:tc>
          <w:tcPr>
            <w:tcW w:w="7903" w:type="dxa"/>
          </w:tcPr>
          <w:p w:rsidR="00AA0DDC" w:rsidRPr="003B15CE" w:rsidRDefault="00AA0DDC" w:rsidP="00AA0DDC">
            <w:pPr>
              <w:pStyle w:val="a3"/>
            </w:pPr>
            <w:r w:rsidRPr="003B15CE">
              <w:rPr>
                <w:b/>
              </w:rPr>
              <w:t xml:space="preserve"> </w:t>
            </w:r>
            <w:r w:rsidRPr="003B15CE">
              <w:t xml:space="preserve"> </w:t>
            </w:r>
            <w:r>
              <w:t xml:space="preserve"> </w:t>
            </w:r>
          </w:p>
          <w:tbl>
            <w:tblPr>
              <w:tblStyle w:val="TableNormal"/>
              <w:tblW w:w="0" w:type="auto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28"/>
              <w:gridCol w:w="4789"/>
              <w:gridCol w:w="2253"/>
            </w:tblGrid>
            <w:tr w:rsidR="00AA0DDC" w:rsidTr="00295BA7">
              <w:trPr>
                <w:trHeight w:hRule="exact" w:val="286"/>
              </w:trPr>
              <w:tc>
                <w:tcPr>
                  <w:tcW w:w="569" w:type="dxa"/>
                </w:tcPr>
                <w:p w:rsidR="00AA0DDC" w:rsidRDefault="00AA0DDC" w:rsidP="00295BA7">
                  <w:pPr>
                    <w:pStyle w:val="TableParagraph"/>
                    <w:ind w:right="225"/>
                    <w:jc w:val="righ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№</w:t>
                  </w:r>
                </w:p>
              </w:tc>
              <w:tc>
                <w:tcPr>
                  <w:tcW w:w="6095" w:type="dxa"/>
                </w:tcPr>
                <w:p w:rsidR="00AA0DDC" w:rsidRDefault="00AA0DDC" w:rsidP="00295BA7">
                  <w:pPr>
                    <w:pStyle w:val="TableParagraph"/>
                    <w:ind w:left="1960"/>
                  </w:pPr>
                  <w:proofErr w:type="spellStart"/>
                  <w:r>
                    <w:rPr>
                      <w:sz w:val="24"/>
                    </w:rPr>
                    <w:t>Тема</w:t>
                  </w:r>
                  <w:proofErr w:type="spellEnd"/>
                  <w:r>
                    <w:rPr>
                      <w:spacing w:val="55"/>
                      <w:sz w:val="24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раздел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269" w:type="dxa"/>
                </w:tcPr>
                <w:p w:rsidR="00AA0DDC" w:rsidRDefault="00AA0DDC" w:rsidP="00295BA7">
                  <w:pPr>
                    <w:pStyle w:val="TableParagraph"/>
                    <w:ind w:left="103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Количество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часов</w:t>
                  </w:r>
                  <w:proofErr w:type="spellEnd"/>
                </w:p>
              </w:tc>
            </w:tr>
            <w:tr w:rsidR="00AA0DDC" w:rsidTr="00295BA7">
              <w:trPr>
                <w:trHeight w:hRule="exact" w:val="319"/>
              </w:trPr>
              <w:tc>
                <w:tcPr>
                  <w:tcW w:w="569" w:type="dxa"/>
                </w:tcPr>
                <w:p w:rsidR="00AA0DDC" w:rsidRDefault="00AA0DDC" w:rsidP="00295BA7">
                  <w:pPr>
                    <w:pStyle w:val="TableParagraph"/>
                    <w:spacing w:line="270" w:lineRule="exact"/>
                    <w:ind w:right="21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:rsidR="00AA0DDC" w:rsidRDefault="00AA0DDC" w:rsidP="00295BA7">
                  <w:pPr>
                    <w:pStyle w:val="TableParagraph"/>
                    <w:spacing w:line="270" w:lineRule="exact"/>
                    <w:ind w:left="10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Музыка</w:t>
                  </w:r>
                  <w:proofErr w:type="spellEnd"/>
                  <w:r>
                    <w:rPr>
                      <w:sz w:val="24"/>
                    </w:rPr>
                    <w:t xml:space="preserve"> и </w:t>
                  </w:r>
                  <w:proofErr w:type="spellStart"/>
                  <w:r>
                    <w:rPr>
                      <w:sz w:val="24"/>
                    </w:rPr>
                    <w:t>мы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2269" w:type="dxa"/>
                </w:tcPr>
                <w:p w:rsidR="00AA0DDC" w:rsidRDefault="00AA0DDC" w:rsidP="00295BA7">
                  <w:pPr>
                    <w:pStyle w:val="TableParagraph"/>
                    <w:spacing w:before="8" w:line="240" w:lineRule="auto"/>
                    <w:ind w:righ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AA0DDC" w:rsidTr="00295BA7">
              <w:trPr>
                <w:trHeight w:hRule="exact" w:val="286"/>
              </w:trPr>
              <w:tc>
                <w:tcPr>
                  <w:tcW w:w="569" w:type="dxa"/>
                </w:tcPr>
                <w:p w:rsidR="00AA0DDC" w:rsidRDefault="00AA0DDC" w:rsidP="00295BA7">
                  <w:pPr>
                    <w:pStyle w:val="TableParagraph"/>
                    <w:ind w:right="21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:rsidR="00AA0DDC" w:rsidRDefault="00AA0DDC" w:rsidP="00295BA7">
                  <w:pPr>
                    <w:pStyle w:val="TableParagraph"/>
                    <w:ind w:left="100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Песня</w:t>
                  </w:r>
                  <w:proofErr w:type="spellEnd"/>
                  <w:r>
                    <w:rPr>
                      <w:sz w:val="24"/>
                    </w:rPr>
                    <w:t xml:space="preserve">  –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душа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человека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2269" w:type="dxa"/>
                </w:tcPr>
                <w:p w:rsidR="00AA0DDC" w:rsidRDefault="00AA0DDC" w:rsidP="00295BA7">
                  <w:pPr>
                    <w:pStyle w:val="TableParagraph"/>
                    <w:ind w:righ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AA0DDC" w:rsidTr="00295BA7">
              <w:trPr>
                <w:trHeight w:hRule="exact" w:val="286"/>
              </w:trPr>
              <w:tc>
                <w:tcPr>
                  <w:tcW w:w="569" w:type="dxa"/>
                </w:tcPr>
                <w:p w:rsidR="00AA0DDC" w:rsidRDefault="00AA0DDC" w:rsidP="00295BA7">
                  <w:pPr>
                    <w:pStyle w:val="TableParagraph"/>
                    <w:ind w:right="21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:rsidR="00AA0DDC" w:rsidRPr="00D556F9" w:rsidRDefault="00AA0DDC" w:rsidP="00295BA7">
                  <w:pPr>
                    <w:pStyle w:val="TableParagraph"/>
                    <w:ind w:left="100"/>
                    <w:rPr>
                      <w:sz w:val="24"/>
                      <w:lang w:val="ru-RU"/>
                    </w:rPr>
                  </w:pPr>
                  <w:r w:rsidRPr="00D556F9">
                    <w:rPr>
                      <w:sz w:val="24"/>
                      <w:lang w:val="ru-RU"/>
                    </w:rPr>
                    <w:t>Марш, танец и песня  – основа всей музыки.</w:t>
                  </w:r>
                </w:p>
              </w:tc>
              <w:tc>
                <w:tcPr>
                  <w:tcW w:w="2269" w:type="dxa"/>
                </w:tcPr>
                <w:p w:rsidR="00AA0DDC" w:rsidRDefault="00AA0DDC" w:rsidP="00295BA7">
                  <w:pPr>
                    <w:pStyle w:val="TableParagraph"/>
                    <w:ind w:left="989" w:right="99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AA0DDC" w:rsidTr="00295BA7">
              <w:trPr>
                <w:trHeight w:hRule="exact" w:val="286"/>
              </w:trPr>
              <w:tc>
                <w:tcPr>
                  <w:tcW w:w="569" w:type="dxa"/>
                </w:tcPr>
                <w:p w:rsidR="00AA0DDC" w:rsidRDefault="00AA0DDC" w:rsidP="00295BA7">
                  <w:pPr>
                    <w:pStyle w:val="TableParagraph"/>
                    <w:ind w:right="21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:rsidR="00AA0DDC" w:rsidRDefault="00AA0DDC" w:rsidP="00295BA7">
                  <w:pPr>
                    <w:pStyle w:val="TableParagraph"/>
                    <w:ind w:left="10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Многофункциональность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музыки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2269" w:type="dxa"/>
                </w:tcPr>
                <w:p w:rsidR="00AA0DDC" w:rsidRDefault="00AA0DDC" w:rsidP="00295BA7">
                  <w:pPr>
                    <w:pStyle w:val="TableParagraph"/>
                    <w:ind w:righ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AA0DDC" w:rsidTr="00295BA7">
              <w:trPr>
                <w:trHeight w:hRule="exact" w:val="286"/>
              </w:trPr>
              <w:tc>
                <w:tcPr>
                  <w:tcW w:w="569" w:type="dxa"/>
                  <w:tcBorders>
                    <w:bottom w:val="single" w:sz="4" w:space="0" w:color="000000"/>
                  </w:tcBorders>
                </w:tcPr>
                <w:p w:rsidR="00AA0DDC" w:rsidRDefault="00AA0DDC" w:rsidP="00295BA7"/>
              </w:tc>
              <w:tc>
                <w:tcPr>
                  <w:tcW w:w="6095" w:type="dxa"/>
                  <w:tcBorders>
                    <w:bottom w:val="single" w:sz="4" w:space="0" w:color="000000"/>
                  </w:tcBorders>
                </w:tcPr>
                <w:p w:rsidR="00AA0DDC" w:rsidRDefault="00AA0DDC" w:rsidP="00295BA7">
                  <w:pPr>
                    <w:pStyle w:val="TableParagraph"/>
                    <w:spacing w:line="273" w:lineRule="exact"/>
                    <w:ind w:left="1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Итого</w:t>
                  </w:r>
                  <w:proofErr w:type="spellEnd"/>
                  <w:r>
                    <w:rPr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0"/>
                  </w:tcBorders>
                </w:tcPr>
                <w:p w:rsidR="00AA0DDC" w:rsidRDefault="00AA0DDC" w:rsidP="00295BA7">
                  <w:pPr>
                    <w:pStyle w:val="TableParagraph"/>
                    <w:spacing w:line="273" w:lineRule="exact"/>
                    <w:ind w:left="989" w:right="99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34</w:t>
                  </w:r>
                </w:p>
              </w:tc>
            </w:tr>
          </w:tbl>
          <w:p w:rsidR="00AA0DDC" w:rsidRPr="003B15CE" w:rsidRDefault="00AA0DDC" w:rsidP="00AA0DDC">
            <w:pPr>
              <w:pStyle w:val="a3"/>
            </w:pPr>
          </w:p>
        </w:tc>
      </w:tr>
    </w:tbl>
    <w:p w:rsidR="00AA0DDC" w:rsidRDefault="00AA0DDC" w:rsidP="00AA0DDC">
      <w:pPr>
        <w:rPr>
          <w:rFonts w:ascii="Times New Roman" w:hAnsi="Times New Roman"/>
          <w:b/>
          <w:sz w:val="24"/>
          <w:szCs w:val="24"/>
        </w:rPr>
      </w:pPr>
    </w:p>
    <w:p w:rsidR="00AA0DDC" w:rsidRDefault="00AA0DDC" w:rsidP="003B15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0DDC" w:rsidRDefault="00AA0DDC" w:rsidP="003B15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0DDC" w:rsidRDefault="00AA0DDC" w:rsidP="003B15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0DDC" w:rsidRDefault="00AA0DDC" w:rsidP="003B15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0DDC" w:rsidRDefault="00AA0DDC" w:rsidP="003B15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0DDC" w:rsidRDefault="00AA0DDC" w:rsidP="003B15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15CE" w:rsidRPr="00AA0DDC" w:rsidRDefault="003B15CE" w:rsidP="003B15CE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AA0DDC">
        <w:rPr>
          <w:rFonts w:ascii="Times New Roman" w:hAnsi="Times New Roman"/>
          <w:b/>
          <w:sz w:val="32"/>
          <w:szCs w:val="32"/>
          <w:u w:val="single"/>
        </w:rPr>
        <w:lastRenderedPageBreak/>
        <w:t>Аннотация к рабочей программе  музыка,</w:t>
      </w:r>
      <w:r w:rsidR="007E1C44">
        <w:rPr>
          <w:rFonts w:ascii="Times New Roman" w:hAnsi="Times New Roman"/>
          <w:b/>
          <w:sz w:val="32"/>
          <w:szCs w:val="32"/>
          <w:u w:val="single"/>
        </w:rPr>
        <w:t xml:space="preserve"> и </w:t>
      </w:r>
      <w:r w:rsidRPr="00AA0DDC">
        <w:rPr>
          <w:rFonts w:ascii="Times New Roman" w:hAnsi="Times New Roman"/>
          <w:b/>
          <w:sz w:val="32"/>
          <w:szCs w:val="32"/>
          <w:u w:val="single"/>
        </w:rPr>
        <w:t xml:space="preserve"> пение</w:t>
      </w:r>
      <w:r w:rsidRPr="00AA0DDC">
        <w:rPr>
          <w:rFonts w:ascii="Times New Roman" w:hAnsi="Times New Roman"/>
          <w:sz w:val="32"/>
          <w:szCs w:val="32"/>
          <w:u w:val="single"/>
        </w:rPr>
        <w:t xml:space="preserve">  </w:t>
      </w:r>
    </w:p>
    <w:p w:rsidR="003B15CE" w:rsidRPr="003B15CE" w:rsidRDefault="003B15CE" w:rsidP="003B15CE">
      <w:pPr>
        <w:jc w:val="center"/>
        <w:rPr>
          <w:rFonts w:ascii="Times New Roman" w:hAnsi="Times New Roman"/>
          <w:b/>
          <w:sz w:val="24"/>
          <w:szCs w:val="24"/>
        </w:rPr>
      </w:pPr>
      <w:r w:rsidRPr="003B15CE">
        <w:rPr>
          <w:rFonts w:ascii="Times New Roman" w:hAnsi="Times New Roman"/>
          <w:b/>
          <w:sz w:val="24"/>
          <w:szCs w:val="24"/>
        </w:rPr>
        <w:t>Для учащихся 5-8 классов специальных (коррекционных) образовательных учреждений VIII вида</w:t>
      </w:r>
      <w:r w:rsidRPr="003B15CE">
        <w:rPr>
          <w:rFonts w:ascii="Times New Roman" w:hAnsi="Times New Roman"/>
          <w:sz w:val="24"/>
          <w:szCs w:val="24"/>
        </w:rPr>
        <w:t xml:space="preserve">   </w:t>
      </w:r>
      <w:r w:rsidRPr="003B15CE">
        <w:rPr>
          <w:rFonts w:ascii="Times New Roman" w:hAnsi="Times New Roman"/>
          <w:b/>
          <w:sz w:val="24"/>
          <w:szCs w:val="24"/>
        </w:rPr>
        <w:t>с легкой умственной отсталостью</w:t>
      </w:r>
      <w:r w:rsidR="009449C3">
        <w:rPr>
          <w:rFonts w:ascii="Times New Roman" w:hAnsi="Times New Roman"/>
          <w:b/>
          <w:sz w:val="24"/>
          <w:szCs w:val="24"/>
        </w:rPr>
        <w:t xml:space="preserve"> </w:t>
      </w:r>
      <w:r w:rsidRPr="003B15CE">
        <w:rPr>
          <w:rFonts w:ascii="Times New Roman" w:hAnsi="Times New Roman"/>
          <w:sz w:val="24"/>
          <w:szCs w:val="24"/>
        </w:rPr>
        <w:t>(</w:t>
      </w:r>
      <w:r w:rsidRPr="003B15CE">
        <w:rPr>
          <w:rFonts w:ascii="Times New Roman" w:hAnsi="Times New Roman"/>
          <w:b/>
          <w:sz w:val="24"/>
          <w:szCs w:val="24"/>
        </w:rPr>
        <w:t>интеллектуальными нарушениями)</w:t>
      </w:r>
    </w:p>
    <w:p w:rsidR="003B15CE" w:rsidRPr="003B15CE" w:rsidRDefault="003B15CE" w:rsidP="003B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903"/>
      </w:tblGrid>
      <w:tr w:rsidR="003B15CE" w:rsidRPr="003B15CE" w:rsidTr="007A2DAA">
        <w:tc>
          <w:tcPr>
            <w:tcW w:w="2694" w:type="dxa"/>
          </w:tcPr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903" w:type="dxa"/>
          </w:tcPr>
          <w:p w:rsidR="003B15CE" w:rsidRPr="003B15CE" w:rsidRDefault="003B15CE" w:rsidP="003B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C44">
              <w:rPr>
                <w:rFonts w:ascii="Times New Roman" w:hAnsi="Times New Roman"/>
                <w:b/>
                <w:sz w:val="24"/>
                <w:szCs w:val="24"/>
              </w:rPr>
              <w:t xml:space="preserve">Музыка и </w:t>
            </w:r>
            <w:bookmarkStart w:id="0" w:name="_GoBack"/>
            <w:bookmarkEnd w:id="0"/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 пение</w:t>
            </w: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B15CE" w:rsidRPr="003B15CE" w:rsidTr="007A2DAA">
        <w:tc>
          <w:tcPr>
            <w:tcW w:w="2694" w:type="dxa"/>
          </w:tcPr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3B15CE" w:rsidRPr="003B15CE" w:rsidTr="007A2DAA">
        <w:tc>
          <w:tcPr>
            <w:tcW w:w="2694" w:type="dxa"/>
          </w:tcPr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1. Место дисциплины в структуре основной образовательной программы</w:t>
            </w:r>
          </w:p>
        </w:tc>
        <w:tc>
          <w:tcPr>
            <w:tcW w:w="7903" w:type="dxa"/>
          </w:tcPr>
          <w:p w:rsidR="003B15CE" w:rsidRPr="003B15CE" w:rsidRDefault="003B15CE" w:rsidP="003B15CE">
            <w:pPr>
              <w:pStyle w:val="a3"/>
            </w:pPr>
            <w:r w:rsidRPr="003B15CE">
              <w:t xml:space="preserve">Рабочая программа по музыке 5 - 8 классов создана на основе Программы специальных (коррекционных) образовательных учреждений VIII вида: 5-8 классы. /Под ред. В.В. Воронковой;  </w:t>
            </w:r>
          </w:p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5CE" w:rsidRPr="003B15CE" w:rsidTr="009449C3">
        <w:trPr>
          <w:trHeight w:val="1376"/>
        </w:trPr>
        <w:tc>
          <w:tcPr>
            <w:tcW w:w="2694" w:type="dxa"/>
          </w:tcPr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3B15CE" w:rsidRPr="003B15CE" w:rsidRDefault="003B15CE" w:rsidP="003B15CE">
            <w:pPr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на предмет «Музыка и пение 5-8 класс» выделяется 1 час в неделю. Общее число часов за год обучения составляет: 5 класс – 33часа; 6 класс – 34часа; 7 класс – 33 часа; 8 класс – 33 часа:</w:t>
            </w:r>
          </w:p>
          <w:p w:rsidR="003B15CE" w:rsidRPr="003B15CE" w:rsidRDefault="003B15CE" w:rsidP="003B15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5CE" w:rsidRPr="003B15CE" w:rsidTr="007A2DAA">
        <w:tc>
          <w:tcPr>
            <w:tcW w:w="2694" w:type="dxa"/>
          </w:tcPr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903" w:type="dxa"/>
          </w:tcPr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О.А.Моисеева  </w:t>
            </w:r>
          </w:p>
        </w:tc>
      </w:tr>
      <w:tr w:rsidR="003B15CE" w:rsidRPr="003B15CE" w:rsidTr="007A2DAA">
        <w:tc>
          <w:tcPr>
            <w:tcW w:w="2694" w:type="dxa"/>
          </w:tcPr>
          <w:p w:rsidR="003B15CE" w:rsidRPr="003B15CE" w:rsidRDefault="003B15CE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Цель изучения дисциплины  </w:t>
            </w:r>
          </w:p>
        </w:tc>
        <w:tc>
          <w:tcPr>
            <w:tcW w:w="7903" w:type="dxa"/>
          </w:tcPr>
          <w:p w:rsidR="003B15CE" w:rsidRPr="003B15CE" w:rsidRDefault="003B15CE" w:rsidP="003B15CE">
            <w:pPr>
              <w:pStyle w:val="a3"/>
            </w:pPr>
            <w:r w:rsidRPr="003B15CE">
              <w:t xml:space="preserve">  Цель изучения дисциплины  музыкального воспитания и образования – формирование музыкальной культуры школьников, развитие эмоционального осознанного восприятия музыки как в процессе активного участия в хоровом и сольном исполнении, так и во время слушания музыкальных произведений. Занятия музыкой способствуют развитию нравственных каче</w:t>
            </w:r>
            <w:proofErr w:type="gramStart"/>
            <w:r w:rsidRPr="003B15CE">
              <w:t>ств шк</w:t>
            </w:r>
            <w:proofErr w:type="gramEnd"/>
            <w:r w:rsidRPr="003B15CE">
              <w:t>ольника, адаптации его в обществе.</w:t>
            </w:r>
          </w:p>
          <w:p w:rsidR="003B15CE" w:rsidRPr="003B15CE" w:rsidRDefault="003B15CE" w:rsidP="003B15CE">
            <w:pPr>
              <w:pStyle w:val="a3"/>
            </w:pPr>
            <w:r w:rsidRPr="003B15CE">
              <w:t xml:space="preserve"> В связи с этим в основе обучения музыке и пению заложены следующие принципы: - коррекционная направленность обучения; </w:t>
            </w:r>
            <w:proofErr w:type="gramStart"/>
            <w:r w:rsidRPr="003B15CE">
              <w:t>-о</w:t>
            </w:r>
            <w:proofErr w:type="gramEnd"/>
            <w:r w:rsidRPr="003B15CE">
              <w:t xml:space="preserve">птимистическая перспектива образования; - индивидуализация и дифференциация процесса обучения;  </w:t>
            </w:r>
          </w:p>
          <w:p w:rsidR="003B15CE" w:rsidRPr="003B15CE" w:rsidRDefault="003B15CE" w:rsidP="003B15CE">
            <w:pPr>
              <w:pStyle w:val="a3"/>
            </w:pPr>
            <w:r w:rsidRPr="003B15CE">
              <w:t xml:space="preserve"> 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      </w:r>
          </w:p>
          <w:p w:rsidR="003B15CE" w:rsidRPr="003B15CE" w:rsidRDefault="003B15CE" w:rsidP="007A2DA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5CE" w:rsidRPr="003B15CE" w:rsidTr="00EB6353">
        <w:trPr>
          <w:trHeight w:val="2676"/>
        </w:trPr>
        <w:tc>
          <w:tcPr>
            <w:tcW w:w="2694" w:type="dxa"/>
          </w:tcPr>
          <w:p w:rsidR="003B15CE" w:rsidRPr="003B15CE" w:rsidRDefault="003B15CE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Разделы изучения </w:t>
            </w:r>
            <w:proofErr w:type="spellStart"/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дисцплины</w:t>
            </w:r>
            <w:proofErr w:type="spellEnd"/>
          </w:p>
        </w:tc>
        <w:tc>
          <w:tcPr>
            <w:tcW w:w="7903" w:type="dxa"/>
          </w:tcPr>
          <w:p w:rsidR="003B15CE" w:rsidRPr="003B15CE" w:rsidRDefault="003B15CE" w:rsidP="003B15CE">
            <w:pPr>
              <w:pStyle w:val="a3"/>
              <w:rPr>
                <w:b/>
              </w:rPr>
            </w:pPr>
            <w:r w:rsidRPr="003B15CE">
              <w:rPr>
                <w:b/>
              </w:rPr>
              <w:t xml:space="preserve"> </w:t>
            </w:r>
            <w:r w:rsidRPr="003B15CE">
              <w:t xml:space="preserve"> Раздел</w:t>
            </w:r>
            <w:r w:rsidRPr="003B15CE">
              <w:rPr>
                <w:b/>
              </w:rPr>
              <w:t xml:space="preserve"> «Пение»</w:t>
            </w:r>
            <w:r w:rsidRPr="003B15CE">
              <w:t xml:space="preserve">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- основа формирования вокально-хорового репертуара.  </w:t>
            </w:r>
          </w:p>
          <w:p w:rsidR="003B15CE" w:rsidRPr="003B15CE" w:rsidRDefault="003B15CE" w:rsidP="003B15CE">
            <w:pPr>
              <w:pStyle w:val="a3"/>
            </w:pPr>
            <w:r w:rsidRPr="003B15CE">
              <w:t xml:space="preserve"> 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Обучение учащихся средних и старших классов сопряжено с определенными трудностями мутационного периода, значительно усложняющего их участия в хоровом пении. Школьникам не рекомендуется громко петь</w:t>
            </w:r>
          </w:p>
          <w:p w:rsidR="003B15CE" w:rsidRPr="003B15CE" w:rsidRDefault="003B15CE" w:rsidP="003B15CE">
            <w:pPr>
              <w:pStyle w:val="a3"/>
            </w:pPr>
            <w:r w:rsidRPr="003B15CE">
              <w:t>В разделе</w:t>
            </w:r>
            <w:r w:rsidRPr="003B15CE">
              <w:rPr>
                <w:b/>
              </w:rPr>
              <w:t xml:space="preserve"> «Слушание музыки»</w:t>
            </w:r>
            <w:r w:rsidRPr="003B15CE">
              <w:t xml:space="preserve"> важным является создание благоприятных условий для восприятия музыки: атмосфера концертного зала, доверительное общение со сверстниками и учителем.</w:t>
            </w:r>
          </w:p>
          <w:p w:rsidR="003B15CE" w:rsidRPr="003B15CE" w:rsidRDefault="003B15CE" w:rsidP="003B1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 «Элементы музыкальной грамоты»</w:t>
            </w: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содержит элементарный </w:t>
            </w:r>
            <w:r w:rsidRPr="003B15CE">
              <w:rPr>
                <w:rFonts w:ascii="Times New Roman" w:hAnsi="Times New Roman"/>
                <w:sz w:val="24"/>
                <w:szCs w:val="24"/>
              </w:rPr>
              <w:lastRenderedPageBreak/>
              <w:t>минимум знаний о музыке и музыкальной деятельности. Наряду с освоением учащимися нового материала важнейшей задачей учителя становится повторение и закрепление изученного материала. Это поможет ученикам вспомнить полюбившиеся им песни, сохранить их в своем репертуаре, включить в программу своих выступлений на школьных вечерах, праздниках и в дальнейшем возвращаться к их исполнению</w:t>
            </w:r>
          </w:p>
        </w:tc>
      </w:tr>
    </w:tbl>
    <w:p w:rsidR="003B15CE" w:rsidRPr="001361C3" w:rsidRDefault="003B15CE" w:rsidP="003B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5CE" w:rsidRPr="001361C3" w:rsidRDefault="003B15CE" w:rsidP="003B1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109" w:rsidRDefault="007E1C44"/>
    <w:sectPr w:rsidR="00DD2109" w:rsidSect="004A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D76"/>
    <w:multiLevelType w:val="hybridMultilevel"/>
    <w:tmpl w:val="773A45E6"/>
    <w:lvl w:ilvl="0" w:tplc="0C848AC0">
      <w:numFmt w:val="bullet"/>
      <w:lvlText w:val=""/>
      <w:lvlJc w:val="left"/>
      <w:pPr>
        <w:ind w:left="974" w:hanging="70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A65520">
      <w:numFmt w:val="bullet"/>
      <w:lvlText w:val="•"/>
      <w:lvlJc w:val="left"/>
      <w:pPr>
        <w:ind w:left="1924" w:hanging="709"/>
      </w:pPr>
      <w:rPr>
        <w:rFonts w:hint="default"/>
      </w:rPr>
    </w:lvl>
    <w:lvl w:ilvl="2" w:tplc="0B668ADE">
      <w:numFmt w:val="bullet"/>
      <w:lvlText w:val="•"/>
      <w:lvlJc w:val="left"/>
      <w:pPr>
        <w:ind w:left="2869" w:hanging="709"/>
      </w:pPr>
      <w:rPr>
        <w:rFonts w:hint="default"/>
      </w:rPr>
    </w:lvl>
    <w:lvl w:ilvl="3" w:tplc="D02A7228">
      <w:numFmt w:val="bullet"/>
      <w:lvlText w:val="•"/>
      <w:lvlJc w:val="left"/>
      <w:pPr>
        <w:ind w:left="3813" w:hanging="709"/>
      </w:pPr>
      <w:rPr>
        <w:rFonts w:hint="default"/>
      </w:rPr>
    </w:lvl>
    <w:lvl w:ilvl="4" w:tplc="013A4900">
      <w:numFmt w:val="bullet"/>
      <w:lvlText w:val="•"/>
      <w:lvlJc w:val="left"/>
      <w:pPr>
        <w:ind w:left="4758" w:hanging="709"/>
      </w:pPr>
      <w:rPr>
        <w:rFonts w:hint="default"/>
      </w:rPr>
    </w:lvl>
    <w:lvl w:ilvl="5" w:tplc="F9E08BEC">
      <w:numFmt w:val="bullet"/>
      <w:lvlText w:val="•"/>
      <w:lvlJc w:val="left"/>
      <w:pPr>
        <w:ind w:left="5703" w:hanging="709"/>
      </w:pPr>
      <w:rPr>
        <w:rFonts w:hint="default"/>
      </w:rPr>
    </w:lvl>
    <w:lvl w:ilvl="6" w:tplc="42A63338">
      <w:numFmt w:val="bullet"/>
      <w:lvlText w:val="•"/>
      <w:lvlJc w:val="left"/>
      <w:pPr>
        <w:ind w:left="6647" w:hanging="709"/>
      </w:pPr>
      <w:rPr>
        <w:rFonts w:hint="default"/>
      </w:rPr>
    </w:lvl>
    <w:lvl w:ilvl="7" w:tplc="6D44391E">
      <w:numFmt w:val="bullet"/>
      <w:lvlText w:val="•"/>
      <w:lvlJc w:val="left"/>
      <w:pPr>
        <w:ind w:left="7592" w:hanging="709"/>
      </w:pPr>
      <w:rPr>
        <w:rFonts w:hint="default"/>
      </w:rPr>
    </w:lvl>
    <w:lvl w:ilvl="8" w:tplc="935838F0">
      <w:numFmt w:val="bullet"/>
      <w:lvlText w:val="•"/>
      <w:lvlJc w:val="left"/>
      <w:pPr>
        <w:ind w:left="8537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5CE"/>
    <w:rsid w:val="002213D4"/>
    <w:rsid w:val="003B15CE"/>
    <w:rsid w:val="004A554D"/>
    <w:rsid w:val="007E1C44"/>
    <w:rsid w:val="009449C3"/>
    <w:rsid w:val="00AA0DDC"/>
    <w:rsid w:val="00AF224F"/>
    <w:rsid w:val="00E0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15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15CE"/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B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A0DDC"/>
    <w:pPr>
      <w:widowControl w:val="0"/>
      <w:spacing w:after="0" w:line="293" w:lineRule="exact"/>
      <w:ind w:left="822" w:hanging="709"/>
      <w:jc w:val="both"/>
    </w:pPr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A0D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0DDC"/>
    <w:pPr>
      <w:widowControl w:val="0"/>
      <w:spacing w:after="0" w:line="268" w:lineRule="exact"/>
    </w:pPr>
    <w:rPr>
      <w:rFonts w:ascii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79FDF-AE36-4E54-92A8-BB43ECE1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Евгений</cp:lastModifiedBy>
  <cp:revision>3</cp:revision>
  <dcterms:created xsi:type="dcterms:W3CDTF">2017-02-13T14:58:00Z</dcterms:created>
  <dcterms:modified xsi:type="dcterms:W3CDTF">2017-10-14T01:57:00Z</dcterms:modified>
</cp:coreProperties>
</file>