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68"/>
        <w:gridCol w:w="743"/>
        <w:gridCol w:w="5670"/>
        <w:gridCol w:w="1984"/>
      </w:tblGrid>
      <w:tr w:rsidR="00AB2539" w:rsidTr="00AB25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9" w:rsidRDefault="00AB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9" w:rsidRDefault="0042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r w:rsidR="00AB2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2539" w:rsidTr="00AB25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9" w:rsidRDefault="00AB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9" w:rsidRDefault="009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2539" w:rsidTr="00AB25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9" w:rsidRDefault="00AB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9" w:rsidRDefault="0042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B2539" w:rsidTr="00AB25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9" w:rsidRDefault="00AB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25" w:rsidRPr="00420525" w:rsidRDefault="00420525" w:rsidP="0042052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государственных образовательных стандартов  основного общего  образования (приказ </w:t>
            </w:r>
            <w:proofErr w:type="spellStart"/>
            <w:r w:rsidRPr="0042052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20525">
              <w:rPr>
                <w:rFonts w:ascii="Times New Roman" w:hAnsi="Times New Roman" w:cs="Times New Roman"/>
                <w:sz w:val="24"/>
                <w:szCs w:val="24"/>
              </w:rPr>
              <w:t xml:space="preserve"> от 05.03.2004г. № 1089).</w:t>
            </w:r>
          </w:p>
          <w:p w:rsidR="00420525" w:rsidRPr="00420525" w:rsidRDefault="00420525" w:rsidP="00420525">
            <w:pPr>
              <w:pStyle w:val="a5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u w:val="single"/>
              </w:rPr>
            </w:pPr>
            <w:proofErr w:type="gramStart"/>
            <w:r w:rsidRPr="00420525">
              <w:t xml:space="preserve">Примерная </w:t>
            </w:r>
            <w:r w:rsidRPr="00420525">
              <w:rPr>
                <w:bCs/>
                <w:iCs/>
              </w:rPr>
              <w:t xml:space="preserve">программа </w:t>
            </w:r>
            <w:r w:rsidRPr="00420525">
              <w:t>общеобразовательных учреждений по геометрии 7–9 классы</w:t>
            </w:r>
            <w:r w:rsidRPr="00420525">
              <w:rPr>
                <w:bCs/>
                <w:iCs/>
              </w:rPr>
              <w:t xml:space="preserve">, </w:t>
            </w:r>
            <w:r w:rsidRPr="00420525">
              <w:t xml:space="preserve"> к учебному комплексу для 7-9 классов (авторы Л.С. </w:t>
            </w:r>
            <w:proofErr w:type="spellStart"/>
            <w:r w:rsidRPr="00420525">
              <w:t>Атанасян</w:t>
            </w:r>
            <w:proofErr w:type="spellEnd"/>
            <w:r w:rsidRPr="00420525">
              <w:t>, В.Ф. Бутузов, С.В. Кадомцев и др.,</w:t>
            </w:r>
            <w:r w:rsidRPr="00420525">
              <w:rPr>
                <w:b/>
                <w:bCs/>
                <w:iCs/>
              </w:rPr>
              <w:t xml:space="preserve"> </w:t>
            </w:r>
            <w:r w:rsidRPr="00420525">
              <w:rPr>
                <w:bCs/>
                <w:iCs/>
              </w:rPr>
              <w:t xml:space="preserve">составитель </w:t>
            </w:r>
            <w:r w:rsidRPr="00420525">
              <w:t xml:space="preserve">Т.А. </w:t>
            </w:r>
            <w:proofErr w:type="spellStart"/>
            <w:r w:rsidRPr="00420525">
              <w:t>Бурмистрова</w:t>
            </w:r>
            <w:proofErr w:type="spellEnd"/>
            <w:r w:rsidRPr="00420525">
              <w:t xml:space="preserve"> – Москва:</w:t>
            </w:r>
            <w:proofErr w:type="gramEnd"/>
            <w:r w:rsidRPr="00420525">
              <w:t xml:space="preserve"> «Просвещение», 2010</w:t>
            </w:r>
          </w:p>
          <w:p w:rsidR="00420525" w:rsidRPr="00420525" w:rsidRDefault="00420525" w:rsidP="00420525">
            <w:pPr>
              <w:pStyle w:val="a5"/>
              <w:numPr>
                <w:ilvl w:val="0"/>
                <w:numId w:val="1"/>
              </w:numPr>
              <w:spacing w:after="0"/>
              <w:ind w:left="714" w:hanging="357"/>
              <w:jc w:val="both"/>
              <w:rPr>
                <w:u w:val="single"/>
              </w:rPr>
            </w:pPr>
            <w:r w:rsidRPr="00420525">
              <w:t xml:space="preserve">Геометрия: учеб, для 7—9 классов. / [Л. С. </w:t>
            </w:r>
            <w:proofErr w:type="spellStart"/>
            <w:r w:rsidRPr="00420525">
              <w:t>Атанасян</w:t>
            </w:r>
            <w:proofErr w:type="spellEnd"/>
            <w:r w:rsidRPr="00420525">
              <w:t>,   В. Ф. Бутузов, С. В. Кадомцев и др.]. — Москва: «Просвещение», 2011.</w:t>
            </w:r>
          </w:p>
          <w:p w:rsidR="00420525" w:rsidRPr="00420525" w:rsidRDefault="00420525" w:rsidP="0042052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2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геометрии в 7, 8, 9 классах: метод, рекомендации: книга для учителя / [Л.С. </w:t>
            </w:r>
            <w:proofErr w:type="spellStart"/>
            <w:r w:rsidRPr="00420525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420525">
              <w:rPr>
                <w:rFonts w:ascii="Times New Roman" w:hAnsi="Times New Roman" w:cs="Times New Roman"/>
                <w:sz w:val="24"/>
                <w:szCs w:val="24"/>
              </w:rPr>
              <w:t>, В.Ф. Бутузов, Ю.А. Глазков и др.]. - Москва: «Просвещение», 2008.</w:t>
            </w:r>
          </w:p>
          <w:p w:rsidR="00420525" w:rsidRPr="00420525" w:rsidRDefault="00420525" w:rsidP="0042052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525">
              <w:rPr>
                <w:rFonts w:ascii="Times New Roman" w:hAnsi="Times New Roman" w:cs="Times New Roman"/>
                <w:sz w:val="24"/>
                <w:szCs w:val="24"/>
              </w:rPr>
              <w:t xml:space="preserve">Гусев В. А. Геометрия: </w:t>
            </w:r>
            <w:proofErr w:type="spellStart"/>
            <w:r w:rsidRPr="00420525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 w:rsidRPr="00420525">
              <w:rPr>
                <w:rFonts w:ascii="Times New Roman" w:hAnsi="Times New Roman" w:cs="Times New Roman"/>
                <w:sz w:val="24"/>
                <w:szCs w:val="24"/>
              </w:rPr>
              <w:t>. материалы для 7 класса. / В.А. Гу</w:t>
            </w:r>
            <w:r w:rsidRPr="0042052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сев, А.И. </w:t>
            </w:r>
            <w:proofErr w:type="spellStart"/>
            <w:r w:rsidRPr="00420525">
              <w:rPr>
                <w:rFonts w:ascii="Times New Roman" w:hAnsi="Times New Roman" w:cs="Times New Roman"/>
                <w:sz w:val="24"/>
                <w:szCs w:val="24"/>
              </w:rPr>
              <w:t>Медяник</w:t>
            </w:r>
            <w:proofErr w:type="spellEnd"/>
            <w:r w:rsidRPr="00420525">
              <w:rPr>
                <w:rFonts w:ascii="Times New Roman" w:hAnsi="Times New Roman" w:cs="Times New Roman"/>
                <w:sz w:val="24"/>
                <w:szCs w:val="24"/>
              </w:rPr>
              <w:t>. — Москва: «Просвещение», 2012.</w:t>
            </w:r>
          </w:p>
          <w:p w:rsidR="00420525" w:rsidRPr="00420525" w:rsidRDefault="00420525" w:rsidP="0042052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25">
              <w:rPr>
                <w:rFonts w:ascii="Times New Roman" w:hAnsi="Times New Roman" w:cs="Times New Roman"/>
                <w:sz w:val="24"/>
                <w:szCs w:val="24"/>
              </w:rPr>
              <w:t xml:space="preserve">Зив Б.Г. Геометрия: Дидактические материалы для 7 класса. / Б.Г. Зив, В.М. </w:t>
            </w:r>
            <w:proofErr w:type="spellStart"/>
            <w:r w:rsidRPr="00420525">
              <w:rPr>
                <w:rFonts w:ascii="Times New Roman" w:hAnsi="Times New Roman" w:cs="Times New Roman"/>
                <w:sz w:val="24"/>
                <w:szCs w:val="24"/>
              </w:rPr>
              <w:t>Мейлер</w:t>
            </w:r>
            <w:proofErr w:type="spellEnd"/>
            <w:r w:rsidRPr="00420525">
              <w:rPr>
                <w:rFonts w:ascii="Times New Roman" w:hAnsi="Times New Roman" w:cs="Times New Roman"/>
                <w:sz w:val="24"/>
                <w:szCs w:val="24"/>
              </w:rPr>
              <w:t>. — Москва: «Просвещение», 2011.</w:t>
            </w:r>
          </w:p>
          <w:p w:rsidR="00420525" w:rsidRPr="00420525" w:rsidRDefault="00420525" w:rsidP="0042052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25">
              <w:rPr>
                <w:rFonts w:ascii="Times New Roman" w:hAnsi="Times New Roman" w:cs="Times New Roman"/>
                <w:sz w:val="24"/>
                <w:szCs w:val="24"/>
              </w:rPr>
              <w:t>Гаврилова Н.Ф. Поурочные разработки по геометрии. 7 класс. Москва: ВАКО, 2012 – (В помощь школьному учителю)</w:t>
            </w:r>
          </w:p>
          <w:p w:rsidR="00420525" w:rsidRPr="00420525" w:rsidRDefault="00420525" w:rsidP="00420525">
            <w:pPr>
              <w:pStyle w:val="a7"/>
              <w:numPr>
                <w:ilvl w:val="0"/>
                <w:numId w:val="1"/>
              </w:numPr>
              <w:jc w:val="both"/>
            </w:pPr>
            <w:r w:rsidRPr="00420525">
              <w:t>Научно-теоретический и методический журнал «Математика в школе».</w:t>
            </w:r>
          </w:p>
          <w:p w:rsidR="00AB2539" w:rsidRPr="00420525" w:rsidRDefault="00420525" w:rsidP="00AB2539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25">
              <w:rPr>
                <w:rFonts w:ascii="Times New Roman" w:hAnsi="Times New Roman" w:cs="Times New Roman"/>
                <w:sz w:val="24"/>
                <w:szCs w:val="24"/>
              </w:rPr>
              <w:t>Приложение к 1 сентября «Математика».</w:t>
            </w:r>
          </w:p>
        </w:tc>
      </w:tr>
      <w:tr w:rsidR="00AB2539" w:rsidTr="00AB25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9" w:rsidRDefault="00AB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9" w:rsidRDefault="00B3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Любовь Павловна</w:t>
            </w:r>
          </w:p>
        </w:tc>
      </w:tr>
      <w:tr w:rsidR="00AB2539" w:rsidTr="00AB25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39" w:rsidRDefault="00AB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14" w:rsidRPr="007C678F" w:rsidRDefault="00977814" w:rsidP="00977814">
            <w:pPr>
              <w:pStyle w:val="a4"/>
            </w:pPr>
            <w:r>
              <w:t xml:space="preserve">- </w:t>
            </w:r>
            <w:r w:rsidRPr="007C678F">
              <w:t>создание условий для умения логически обосновывать суждения, выдвигать гипотезы</w:t>
            </w:r>
            <w:r w:rsidRPr="00795C71">
              <w:rPr>
                <w:b/>
              </w:rPr>
              <w:t xml:space="preserve"> </w:t>
            </w:r>
            <w:r w:rsidRPr="007C678F">
              <w:t>и понимать необходимость их проверки;</w:t>
            </w:r>
          </w:p>
          <w:p w:rsidR="00977814" w:rsidRPr="007C678F" w:rsidRDefault="00977814" w:rsidP="00977814">
            <w:pPr>
              <w:pStyle w:val="a4"/>
            </w:pPr>
            <w:r>
              <w:t xml:space="preserve">- </w:t>
            </w:r>
            <w:r w:rsidRPr="007C678F">
              <w:t>создание условий для умения ясно, точно и грамотно выражать свои мысли в устной и письменной речи;</w:t>
            </w:r>
          </w:p>
          <w:p w:rsidR="00977814" w:rsidRPr="007C678F" w:rsidRDefault="00977814" w:rsidP="00977814">
            <w:pPr>
              <w:pStyle w:val="a4"/>
            </w:pPr>
            <w:r>
              <w:t xml:space="preserve">- </w:t>
            </w:r>
            <w:r w:rsidRPr="007C678F">
              <w:t>формирование умения использовать различные языки математики: словесный, символический, графический;</w:t>
            </w:r>
          </w:p>
          <w:p w:rsidR="00977814" w:rsidRPr="007C678F" w:rsidRDefault="00977814" w:rsidP="00977814">
            <w:pPr>
              <w:pStyle w:val="a4"/>
            </w:pPr>
            <w:r>
              <w:t xml:space="preserve">-  </w:t>
            </w:r>
            <w:r w:rsidRPr="007C678F">
              <w:t>формирование умения свободно переходить с языка на язык для иллюстрации, интерпретации, аргументации и доказательства;</w:t>
            </w:r>
          </w:p>
          <w:p w:rsidR="00977814" w:rsidRPr="007C678F" w:rsidRDefault="00977814" w:rsidP="00977814">
            <w:pPr>
              <w:pStyle w:val="a4"/>
            </w:pPr>
            <w:r>
              <w:t xml:space="preserve">-  </w:t>
            </w:r>
            <w:r w:rsidRPr="007C678F">
              <w:t>создание условий для плодотворного участия в работе в группе; умения самостоятельно и мотивированно организовывать свою деятельность;</w:t>
            </w:r>
          </w:p>
          <w:p w:rsidR="00977814" w:rsidRPr="007C678F" w:rsidRDefault="00977814" w:rsidP="00977814">
            <w:pPr>
              <w:pStyle w:val="a4"/>
            </w:pPr>
            <w:r>
              <w:t xml:space="preserve">- </w:t>
            </w:r>
            <w:r w:rsidRPr="007C678F">
              <w:t>формирование умения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изученных;</w:t>
            </w:r>
          </w:p>
          <w:p w:rsidR="00977814" w:rsidRPr="007C678F" w:rsidRDefault="00977814" w:rsidP="00977814">
            <w:pPr>
              <w:pStyle w:val="a4"/>
            </w:pPr>
            <w:r>
              <w:t xml:space="preserve">-  </w:t>
            </w:r>
            <w:r w:rsidRPr="007C678F">
              <w:t>сформировать понятие основных плоских геометрических фигур и их свойств.</w:t>
            </w:r>
          </w:p>
          <w:p w:rsidR="00977814" w:rsidRPr="007C678F" w:rsidRDefault="00977814" w:rsidP="00977814">
            <w:pPr>
              <w:pStyle w:val="a4"/>
              <w:rPr>
                <w:b/>
                <w:i/>
              </w:rPr>
            </w:pPr>
            <w:r w:rsidRPr="000366FB">
              <w:rPr>
                <w:b/>
              </w:rPr>
              <w:t>Задачи</w:t>
            </w:r>
            <w:r w:rsidRPr="007C678F">
              <w:t>:</w:t>
            </w:r>
          </w:p>
          <w:p w:rsidR="00977814" w:rsidRPr="007C678F" w:rsidRDefault="00977814" w:rsidP="00977814">
            <w:pPr>
              <w:pStyle w:val="a4"/>
            </w:pPr>
            <w:r>
              <w:t xml:space="preserve">- </w:t>
            </w:r>
            <w:r w:rsidRPr="007C678F">
              <w:t>систематизировать сведения о четырёхугольниках;</w:t>
            </w:r>
          </w:p>
          <w:p w:rsidR="00977814" w:rsidRPr="007C678F" w:rsidRDefault="00977814" w:rsidP="00977814">
            <w:pPr>
              <w:pStyle w:val="a4"/>
            </w:pPr>
            <w:r>
              <w:t xml:space="preserve">- </w:t>
            </w:r>
            <w:r w:rsidRPr="007C678F">
              <w:t>сформировать представления о фигурах, симметричных относительно точки и прямой;</w:t>
            </w:r>
          </w:p>
          <w:p w:rsidR="00977814" w:rsidRPr="007C678F" w:rsidRDefault="00977814" w:rsidP="00977814">
            <w:pPr>
              <w:pStyle w:val="a4"/>
            </w:pPr>
            <w:r>
              <w:t xml:space="preserve">- </w:t>
            </w:r>
            <w:r w:rsidRPr="007C678F">
              <w:t>сформировать понятие площади многоугольника;</w:t>
            </w:r>
          </w:p>
          <w:p w:rsidR="00977814" w:rsidRPr="007C678F" w:rsidRDefault="00977814" w:rsidP="00977814">
            <w:pPr>
              <w:pStyle w:val="a4"/>
            </w:pPr>
            <w:r>
              <w:t xml:space="preserve">- </w:t>
            </w:r>
            <w:r w:rsidRPr="007C678F">
              <w:t>развить умение вычислять площади фигур;</w:t>
            </w:r>
          </w:p>
          <w:p w:rsidR="00977814" w:rsidRPr="007C678F" w:rsidRDefault="00977814" w:rsidP="00977814">
            <w:pPr>
              <w:pStyle w:val="a4"/>
            </w:pPr>
            <w:r>
              <w:t xml:space="preserve">- </w:t>
            </w:r>
            <w:r w:rsidRPr="007C678F">
              <w:t>сформировать понятие подобных треугольников;</w:t>
            </w:r>
          </w:p>
          <w:p w:rsidR="00977814" w:rsidRPr="007C678F" w:rsidRDefault="00977814" w:rsidP="00977814">
            <w:pPr>
              <w:pStyle w:val="a4"/>
            </w:pPr>
            <w:r>
              <w:t xml:space="preserve">- </w:t>
            </w:r>
            <w:r w:rsidRPr="007C678F">
              <w:t>выработать умение применять признаки подобия в процессе доказательства теорем и решении задач;</w:t>
            </w:r>
          </w:p>
          <w:p w:rsidR="00977814" w:rsidRPr="007C678F" w:rsidRDefault="00977814" w:rsidP="00977814">
            <w:pPr>
              <w:pStyle w:val="a4"/>
            </w:pPr>
            <w:r>
              <w:t xml:space="preserve">- </w:t>
            </w:r>
            <w:r w:rsidRPr="007C678F">
              <w:t>сформировать навыки решения прямоугольных треугольников;</w:t>
            </w:r>
          </w:p>
          <w:p w:rsidR="00AB2539" w:rsidRDefault="00977814" w:rsidP="00420525">
            <w:pPr>
              <w:pStyle w:val="a4"/>
            </w:pPr>
            <w:r>
              <w:t xml:space="preserve">- </w:t>
            </w:r>
            <w:r w:rsidRPr="007C678F">
              <w:t>расширить сведения об окружности.</w:t>
            </w:r>
          </w:p>
        </w:tc>
      </w:tr>
      <w:tr w:rsidR="00977814" w:rsidTr="00271123">
        <w:trPr>
          <w:trHeight w:val="4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14" w:rsidRDefault="009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14" w:rsidRDefault="009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14" w:rsidRPr="00977814" w:rsidRDefault="00977814" w:rsidP="0043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1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курса геометрии </w:t>
            </w:r>
            <w:r w:rsidRPr="00977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77814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14" w:rsidRPr="00977814" w:rsidRDefault="00977814" w:rsidP="00430B9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977814">
              <w:rPr>
                <w:b w:val="0"/>
                <w:sz w:val="24"/>
                <w:szCs w:val="24"/>
              </w:rPr>
              <w:t>2</w:t>
            </w:r>
          </w:p>
        </w:tc>
      </w:tr>
      <w:tr w:rsidR="00977814" w:rsidTr="00271123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14" w:rsidRDefault="009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14" w:rsidRDefault="009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814" w:rsidRPr="00977814" w:rsidRDefault="00977814" w:rsidP="0043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14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14" w:rsidRPr="00977814" w:rsidRDefault="00977814" w:rsidP="00430B9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977814">
              <w:rPr>
                <w:b w:val="0"/>
                <w:sz w:val="24"/>
                <w:szCs w:val="24"/>
              </w:rPr>
              <w:t>14</w:t>
            </w:r>
          </w:p>
        </w:tc>
      </w:tr>
      <w:tr w:rsidR="00977814" w:rsidTr="00271123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14" w:rsidRDefault="009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14" w:rsidRDefault="009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14" w:rsidRPr="00977814" w:rsidRDefault="00977814" w:rsidP="0043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1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14" w:rsidRPr="00977814" w:rsidRDefault="00977814" w:rsidP="00430B9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977814">
              <w:rPr>
                <w:b w:val="0"/>
                <w:sz w:val="24"/>
                <w:szCs w:val="24"/>
              </w:rPr>
              <w:t xml:space="preserve">16  </w:t>
            </w:r>
          </w:p>
        </w:tc>
      </w:tr>
      <w:tr w:rsidR="00977814" w:rsidTr="00271123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14" w:rsidRDefault="009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14" w:rsidRDefault="009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14" w:rsidRPr="00977814" w:rsidRDefault="00977814" w:rsidP="0043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14"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14" w:rsidRPr="00977814" w:rsidRDefault="00977814" w:rsidP="00430B9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977814">
              <w:rPr>
                <w:b w:val="0"/>
                <w:sz w:val="24"/>
                <w:szCs w:val="24"/>
              </w:rPr>
              <w:t xml:space="preserve">19  </w:t>
            </w:r>
          </w:p>
        </w:tc>
      </w:tr>
      <w:tr w:rsidR="00977814" w:rsidTr="00271123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14" w:rsidRDefault="0097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14" w:rsidRDefault="009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814" w:rsidRPr="00977814" w:rsidRDefault="00977814" w:rsidP="0043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14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814" w:rsidRPr="00977814" w:rsidRDefault="00977814" w:rsidP="00430B91">
            <w:pPr>
              <w:pStyle w:val="3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977814">
              <w:rPr>
                <w:b w:val="0"/>
                <w:sz w:val="24"/>
                <w:szCs w:val="24"/>
              </w:rPr>
              <w:t xml:space="preserve">16 </w:t>
            </w:r>
          </w:p>
        </w:tc>
      </w:tr>
    </w:tbl>
    <w:p w:rsidR="001175EA" w:rsidRDefault="001175EA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68"/>
        <w:gridCol w:w="743"/>
        <w:gridCol w:w="5670"/>
        <w:gridCol w:w="1984"/>
      </w:tblGrid>
      <w:tr w:rsidR="00040F2B" w:rsidTr="00163E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</w:p>
        </w:tc>
      </w:tr>
      <w:tr w:rsidR="00040F2B" w:rsidTr="00163E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F2B" w:rsidTr="00163E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40F2B" w:rsidTr="00163E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B" w:rsidRPr="003D597A" w:rsidRDefault="00040F2B" w:rsidP="00163ED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государственных образовательных стандартов  основного общего  образования (приказ </w:t>
            </w:r>
            <w:proofErr w:type="spellStart"/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3D597A">
              <w:rPr>
                <w:rFonts w:ascii="Times New Roman" w:hAnsi="Times New Roman" w:cs="Times New Roman"/>
                <w:sz w:val="24"/>
                <w:szCs w:val="24"/>
              </w:rPr>
              <w:t xml:space="preserve"> от 05.03.2004г. № 1089).</w:t>
            </w:r>
          </w:p>
          <w:p w:rsidR="00040F2B" w:rsidRPr="003D597A" w:rsidRDefault="00040F2B" w:rsidP="00163ED1">
            <w:pPr>
              <w:pStyle w:val="a5"/>
              <w:numPr>
                <w:ilvl w:val="0"/>
                <w:numId w:val="2"/>
              </w:numPr>
              <w:spacing w:after="0"/>
              <w:jc w:val="both"/>
              <w:rPr>
                <w:u w:val="single"/>
              </w:rPr>
            </w:pPr>
            <w:proofErr w:type="gramStart"/>
            <w:r w:rsidRPr="003D597A">
              <w:t xml:space="preserve">Примерная </w:t>
            </w:r>
            <w:r w:rsidRPr="003D597A">
              <w:rPr>
                <w:bCs/>
                <w:iCs/>
              </w:rPr>
              <w:t xml:space="preserve">программа </w:t>
            </w:r>
            <w:r w:rsidRPr="003D597A">
              <w:t>общеобразовательных учреждений по геометрии 7–9 классы</w:t>
            </w:r>
            <w:r w:rsidRPr="003D597A">
              <w:rPr>
                <w:bCs/>
                <w:iCs/>
              </w:rPr>
              <w:t xml:space="preserve">, </w:t>
            </w:r>
            <w:r w:rsidRPr="003D597A">
              <w:t xml:space="preserve"> к учебному комплексу для 7-9 классов (авторы Л.С. </w:t>
            </w:r>
            <w:proofErr w:type="spellStart"/>
            <w:r w:rsidRPr="003D597A">
              <w:t>Атанасян</w:t>
            </w:r>
            <w:proofErr w:type="spellEnd"/>
            <w:r w:rsidRPr="003D597A">
              <w:t>, В.Ф. Бутузов, С.В. Кадомцев и др.,</w:t>
            </w:r>
            <w:r w:rsidRPr="003D597A">
              <w:rPr>
                <w:b/>
                <w:bCs/>
                <w:iCs/>
              </w:rPr>
              <w:t xml:space="preserve"> </w:t>
            </w:r>
            <w:r w:rsidRPr="003D597A">
              <w:rPr>
                <w:bCs/>
                <w:iCs/>
              </w:rPr>
              <w:t xml:space="preserve">составитель </w:t>
            </w:r>
            <w:r w:rsidRPr="003D597A">
              <w:t xml:space="preserve">Т.А. </w:t>
            </w:r>
            <w:proofErr w:type="spellStart"/>
            <w:r w:rsidRPr="003D597A">
              <w:t>Бурмистрова</w:t>
            </w:r>
            <w:proofErr w:type="spellEnd"/>
            <w:r w:rsidRPr="003D597A">
              <w:t xml:space="preserve"> – Москва:</w:t>
            </w:r>
            <w:proofErr w:type="gramEnd"/>
            <w:r w:rsidRPr="003D597A">
              <w:t xml:space="preserve"> «Просвещение», 2010</w:t>
            </w:r>
          </w:p>
          <w:p w:rsidR="00040F2B" w:rsidRPr="003D597A" w:rsidRDefault="00040F2B" w:rsidP="00163ED1">
            <w:pPr>
              <w:pStyle w:val="a5"/>
              <w:numPr>
                <w:ilvl w:val="0"/>
                <w:numId w:val="2"/>
              </w:numPr>
              <w:spacing w:after="0"/>
              <w:ind w:left="714" w:hanging="357"/>
              <w:jc w:val="both"/>
              <w:rPr>
                <w:u w:val="single"/>
              </w:rPr>
            </w:pPr>
            <w:r w:rsidRPr="003D597A">
              <w:t xml:space="preserve">Геометрия:   учеб,   для   7—9 </w:t>
            </w:r>
            <w:proofErr w:type="spellStart"/>
            <w:r w:rsidRPr="003D597A">
              <w:t>кл</w:t>
            </w:r>
            <w:proofErr w:type="spellEnd"/>
            <w:r w:rsidRPr="003D597A">
              <w:t xml:space="preserve">. / [Л. С. </w:t>
            </w:r>
            <w:proofErr w:type="spellStart"/>
            <w:r w:rsidRPr="003D597A">
              <w:t>Атанасян</w:t>
            </w:r>
            <w:proofErr w:type="spellEnd"/>
            <w:r w:rsidRPr="003D597A">
              <w:t>,   В. Ф. Бутузов, С. В. Кадомцев и др.]. — Москва: «Просвещение», 2011.</w:t>
            </w:r>
          </w:p>
          <w:p w:rsidR="00040F2B" w:rsidRPr="003D597A" w:rsidRDefault="00040F2B" w:rsidP="00163ED1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Гусев В. А. Геометрия: дидактические  материалы для 9 класса. / В. А. Гу</w:t>
            </w:r>
            <w:r w:rsidRPr="003D597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сев, А. И. </w:t>
            </w:r>
            <w:proofErr w:type="spellStart"/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Медяник</w:t>
            </w:r>
            <w:proofErr w:type="spellEnd"/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. — Москва: «Просвещение», 2012.</w:t>
            </w:r>
          </w:p>
          <w:p w:rsidR="00040F2B" w:rsidRPr="003D597A" w:rsidRDefault="00040F2B" w:rsidP="00163ED1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A">
              <w:rPr>
                <w:rFonts w:ascii="Times New Roman" w:hAnsi="Times New Roman" w:cs="Times New Roman"/>
                <w:sz w:val="24"/>
                <w:szCs w:val="24"/>
              </w:rPr>
              <w:t xml:space="preserve">Зив Б. Г. .Геометрия:   дидактические  материалы  для   9 класса. / Б. Г. Зив, В. М. </w:t>
            </w:r>
            <w:proofErr w:type="spellStart"/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Мейлер</w:t>
            </w:r>
            <w:proofErr w:type="spellEnd"/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. — Москва: «Просвещение»,  2012.</w:t>
            </w:r>
          </w:p>
          <w:p w:rsidR="00040F2B" w:rsidRPr="003D597A" w:rsidRDefault="00040F2B" w:rsidP="00163ED1">
            <w:pPr>
              <w:pStyle w:val="a7"/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</w:pPr>
            <w:r w:rsidRPr="003D597A">
              <w:t>Математика 5-11 классы: нетрадиционные формы организации контроля на уроках / авт.-сост. М.Е. Козина, О.М. Фадеева. - Волгоград, Учитель, 2007;</w:t>
            </w:r>
          </w:p>
          <w:p w:rsidR="00040F2B" w:rsidRPr="003D597A" w:rsidRDefault="00040F2B" w:rsidP="00163ED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Конструирование современного урока математики: кн. для учителя / С.Г. Манвелов. – Москва: «Просвещение», 2005.</w:t>
            </w:r>
          </w:p>
          <w:p w:rsidR="00040F2B" w:rsidRPr="003D597A" w:rsidRDefault="00040F2B" w:rsidP="00163ED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Гаврилова Н.Ф. Поурочные разработки по геометрии: 9 класс. – Москва: ВАКО, 2012.</w:t>
            </w:r>
          </w:p>
        </w:tc>
      </w:tr>
      <w:tr w:rsidR="00040F2B" w:rsidTr="00163E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Любовь Павловна</w:t>
            </w:r>
          </w:p>
        </w:tc>
      </w:tr>
      <w:tr w:rsidR="00040F2B" w:rsidTr="00163ED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2B" w:rsidRPr="003D597A" w:rsidRDefault="00040F2B" w:rsidP="0016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умения логически обосновывать суждения, выдвигать гипотезы</w:t>
            </w:r>
            <w:r w:rsidRPr="003D5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и понимать необходимость их проверки;</w:t>
            </w:r>
          </w:p>
          <w:p w:rsidR="00040F2B" w:rsidRPr="003D597A" w:rsidRDefault="00040F2B" w:rsidP="0016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умения ясно, точно и грамотно выражать свои мысли в устной и письменной речи;</w:t>
            </w:r>
          </w:p>
          <w:p w:rsidR="00040F2B" w:rsidRPr="003D597A" w:rsidRDefault="00040F2B" w:rsidP="0016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использовать различные языки математики: словесный, символический, графический;</w:t>
            </w:r>
          </w:p>
          <w:p w:rsidR="00040F2B" w:rsidRPr="003D597A" w:rsidRDefault="00040F2B" w:rsidP="0016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-  формирование умения свободно переходить с языка на язык для иллюстрации, интерпретации, аргументации и доказательства;</w:t>
            </w:r>
          </w:p>
          <w:p w:rsidR="00040F2B" w:rsidRPr="003D597A" w:rsidRDefault="00040F2B" w:rsidP="0016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-  создание условий для плодотворного участия в работе в группе; умения самостоятельно и мотивированно организовывать свою деятельность;</w:t>
            </w:r>
          </w:p>
          <w:p w:rsidR="00040F2B" w:rsidRPr="003D597A" w:rsidRDefault="00040F2B" w:rsidP="0016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изученных;</w:t>
            </w:r>
          </w:p>
          <w:p w:rsidR="00040F2B" w:rsidRPr="003D597A" w:rsidRDefault="00040F2B" w:rsidP="00163E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- сформировать понятие основных плоских геометрических фигур и их свойств.</w:t>
            </w:r>
          </w:p>
        </w:tc>
      </w:tr>
      <w:tr w:rsidR="00040F2B" w:rsidTr="00163ED1">
        <w:trPr>
          <w:trHeight w:val="4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2B" w:rsidRPr="003D597A" w:rsidRDefault="00040F2B" w:rsidP="00163E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7A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повторение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Pr="003D597A" w:rsidRDefault="00040F2B" w:rsidP="0016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0F2B" w:rsidTr="00163ED1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2B" w:rsidRPr="003D597A" w:rsidRDefault="00040F2B" w:rsidP="00163ED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597A">
              <w:rPr>
                <w:rFonts w:ascii="Times New Roman" w:hAnsi="Times New Roman" w:cs="Times New Roman"/>
                <w:bCs/>
                <w:sz w:val="24"/>
                <w:szCs w:val="24"/>
              </w:rPr>
              <w:t>Векторы. Метод координат.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Pr="003D597A" w:rsidRDefault="00040F2B" w:rsidP="0016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40F2B" w:rsidTr="00163ED1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Pr="003D597A" w:rsidRDefault="00040F2B" w:rsidP="00163ED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597A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Pr="003D597A" w:rsidRDefault="00040F2B" w:rsidP="0016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40F2B" w:rsidTr="00163ED1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Pr="003D597A" w:rsidRDefault="00040F2B" w:rsidP="00163ED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597A">
              <w:rPr>
                <w:rFonts w:ascii="Times New Roman" w:hAnsi="Times New Roman" w:cs="Times New Roman"/>
                <w:bCs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Pr="003D597A" w:rsidRDefault="00040F2B" w:rsidP="0016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0F2B" w:rsidTr="00163ED1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Pr="003D597A" w:rsidRDefault="00040F2B" w:rsidP="00163ED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597A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Pr="003D597A" w:rsidRDefault="00040F2B" w:rsidP="0016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F2B" w:rsidTr="00163ED1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Pr="003D597A" w:rsidRDefault="00040F2B" w:rsidP="00163ED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597A">
              <w:rPr>
                <w:rFonts w:ascii="Times New Roman" w:hAnsi="Times New Roman" w:cs="Times New Roman"/>
                <w:bCs/>
                <w:sz w:val="24"/>
                <w:szCs w:val="24"/>
              </w:rPr>
              <w:t>Об аксиомах геометрии.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Pr="003D597A" w:rsidRDefault="00040F2B" w:rsidP="0016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0F2B" w:rsidTr="00163ED1">
        <w:trPr>
          <w:trHeight w:val="4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Default="00040F2B" w:rsidP="00163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Pr="003D597A" w:rsidRDefault="00040F2B" w:rsidP="00163ED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F2B" w:rsidRPr="003D597A" w:rsidRDefault="00040F2B" w:rsidP="0016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9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40F2B" w:rsidRDefault="00040F2B" w:rsidP="00040F2B"/>
    <w:p w:rsidR="00040F2B" w:rsidRDefault="00040F2B">
      <w:bookmarkStart w:id="0" w:name="_GoBack"/>
      <w:bookmarkEnd w:id="0"/>
    </w:p>
    <w:sectPr w:rsidR="00040F2B" w:rsidSect="0097781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539"/>
    <w:rsid w:val="00040F2B"/>
    <w:rsid w:val="001175EA"/>
    <w:rsid w:val="00420525"/>
    <w:rsid w:val="00595CAB"/>
    <w:rsid w:val="005C13A9"/>
    <w:rsid w:val="00682ECA"/>
    <w:rsid w:val="00824B93"/>
    <w:rsid w:val="00977814"/>
    <w:rsid w:val="00AB2539"/>
    <w:rsid w:val="00B35311"/>
    <w:rsid w:val="00C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39"/>
  </w:style>
  <w:style w:type="paragraph" w:styleId="3">
    <w:name w:val="heading 3"/>
    <w:basedOn w:val="a"/>
    <w:link w:val="30"/>
    <w:qFormat/>
    <w:rsid w:val="00420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0525"/>
  </w:style>
  <w:style w:type="character" w:customStyle="1" w:styleId="30">
    <w:name w:val="Заголовок 3 Знак"/>
    <w:basedOn w:val="a0"/>
    <w:link w:val="3"/>
    <w:rsid w:val="00420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ody Text Indent"/>
    <w:basedOn w:val="a"/>
    <w:link w:val="a6"/>
    <w:rsid w:val="004205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0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2052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744</Words>
  <Characters>4244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</cp:lastModifiedBy>
  <cp:revision>10</cp:revision>
  <dcterms:created xsi:type="dcterms:W3CDTF">2015-11-16T13:24:00Z</dcterms:created>
  <dcterms:modified xsi:type="dcterms:W3CDTF">2017-09-27T05:50:00Z</dcterms:modified>
</cp:coreProperties>
</file>